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DD" w:rsidRDefault="00494EB2">
      <w:pPr>
        <w:pStyle w:val="1"/>
        <w:spacing w:line="560" w:lineRule="exact"/>
      </w:pPr>
      <w:bookmarkStart w:id="0" w:name="OLE_LINK1"/>
      <w:r>
        <w:rPr>
          <w:rFonts w:hint="eastAsia"/>
        </w:rPr>
        <w:t>关于《益阳市农业产业化市级龙头企业认定和运行监测管理办法（征求意见稿）》征求意见的公告</w:t>
      </w:r>
    </w:p>
    <w:p w:rsidR="008E76DD" w:rsidRDefault="00494EB2" w:rsidP="00934473">
      <w:pPr>
        <w:spacing w:line="560" w:lineRule="exact"/>
        <w:ind w:firstLine="640"/>
      </w:pPr>
      <w:r>
        <w:t>为规范我</w:t>
      </w:r>
      <w:r>
        <w:rPr>
          <w:rFonts w:hint="eastAsia"/>
        </w:rPr>
        <w:t>市</w:t>
      </w:r>
      <w:r>
        <w:t>农业产业化</w:t>
      </w:r>
      <w:r>
        <w:rPr>
          <w:rFonts w:hint="eastAsia"/>
        </w:rPr>
        <w:t>市</w:t>
      </w:r>
      <w:r>
        <w:t>级龙头企业（以下简称</w:t>
      </w:r>
      <w:r>
        <w:rPr>
          <w:rFonts w:hint="eastAsia"/>
        </w:rPr>
        <w:t>市</w:t>
      </w:r>
      <w:r>
        <w:t>级龙头企业）认定和运行监测工作，</w:t>
      </w:r>
      <w:r>
        <w:rPr>
          <w:rFonts w:hint="eastAsia"/>
        </w:rPr>
        <w:t>特制定《</w:t>
      </w:r>
      <w:r>
        <w:rPr>
          <w:rFonts w:hint="eastAsia"/>
        </w:rPr>
        <w:t>益阳市农业产业化市级龙头企业认定和运行监测管理办法</w:t>
      </w:r>
      <w:r>
        <w:rPr>
          <w:rFonts w:hint="eastAsia"/>
        </w:rPr>
        <w:t>》。现公开征求社会各界意见建议。公告时间为</w:t>
      </w:r>
      <w:r>
        <w:rPr>
          <w:rFonts w:hint="eastAsia"/>
        </w:rPr>
        <w:t>2020</w:t>
      </w:r>
      <w:r>
        <w:rPr>
          <w:rFonts w:hint="eastAsia"/>
        </w:rPr>
        <w:t>年</w:t>
      </w:r>
      <w:r>
        <w:rPr>
          <w:rFonts w:hint="eastAsia"/>
        </w:rPr>
        <w:t>9</w:t>
      </w:r>
      <w:r>
        <w:rPr>
          <w:rFonts w:hint="eastAsia"/>
        </w:rPr>
        <w:t>月</w:t>
      </w:r>
      <w:r>
        <w:rPr>
          <w:rFonts w:hint="eastAsia"/>
        </w:rPr>
        <w:t>2</w:t>
      </w:r>
      <w:r>
        <w:rPr>
          <w:rFonts w:hint="eastAsia"/>
        </w:rPr>
        <w:t>5</w:t>
      </w:r>
      <w:r>
        <w:rPr>
          <w:rFonts w:hint="eastAsia"/>
        </w:rPr>
        <w:t>日至</w:t>
      </w:r>
      <w:r>
        <w:rPr>
          <w:rFonts w:hint="eastAsia"/>
        </w:rPr>
        <w:t>10</w:t>
      </w:r>
      <w:r>
        <w:rPr>
          <w:rFonts w:hint="eastAsia"/>
        </w:rPr>
        <w:t>月</w:t>
      </w:r>
      <w:r>
        <w:rPr>
          <w:rFonts w:hint="eastAsia"/>
        </w:rPr>
        <w:t>18</w:t>
      </w:r>
      <w:r>
        <w:rPr>
          <w:rFonts w:hint="eastAsia"/>
        </w:rPr>
        <w:t>日。公告期间，若对有关内容有异议，可通过来信、来电、来访等形式反映。单位反映问题的，须加盖单位公章；个人反映问题的，须署真实姓名和联系电话。</w:t>
      </w:r>
    </w:p>
    <w:p w:rsidR="008E76DD" w:rsidRDefault="00494EB2" w:rsidP="00934473">
      <w:pPr>
        <w:spacing w:line="560" w:lineRule="exact"/>
        <w:ind w:firstLine="640"/>
      </w:pPr>
      <w:r>
        <w:rPr>
          <w:rFonts w:hint="eastAsia"/>
        </w:rPr>
        <w:t>通讯地址：</w:t>
      </w:r>
      <w:r>
        <w:rPr>
          <w:rFonts w:hint="eastAsia"/>
        </w:rPr>
        <w:t>益阳市赫山区龙洲北路</w:t>
      </w:r>
      <w:r>
        <w:rPr>
          <w:rFonts w:hint="eastAsia"/>
        </w:rPr>
        <w:t>743</w:t>
      </w:r>
      <w:r>
        <w:rPr>
          <w:rFonts w:hint="eastAsia"/>
        </w:rPr>
        <w:t>号市农业农村局乡村产业发展科。</w:t>
      </w:r>
      <w:bookmarkStart w:id="1" w:name="_GoBack"/>
      <w:bookmarkEnd w:id="1"/>
    </w:p>
    <w:p w:rsidR="008E76DD" w:rsidRDefault="00494EB2" w:rsidP="00934473">
      <w:pPr>
        <w:spacing w:line="560" w:lineRule="exact"/>
        <w:ind w:firstLine="640"/>
      </w:pPr>
      <w:r>
        <w:rPr>
          <w:rFonts w:hint="eastAsia"/>
        </w:rPr>
        <w:t>联系人：</w:t>
      </w:r>
      <w:r>
        <w:rPr>
          <w:rFonts w:hint="eastAsia"/>
        </w:rPr>
        <w:t>刘晖</w:t>
      </w:r>
      <w:r>
        <w:rPr>
          <w:rFonts w:hint="eastAsia"/>
        </w:rPr>
        <w:t>，电话：</w:t>
      </w:r>
      <w:r>
        <w:rPr>
          <w:rFonts w:hint="eastAsia"/>
        </w:rPr>
        <w:t>6102426</w:t>
      </w:r>
      <w:r>
        <w:rPr>
          <w:rFonts w:hint="eastAsia"/>
        </w:rPr>
        <w:t>，邮箱：</w:t>
      </w:r>
      <w:r>
        <w:rPr>
          <w:rFonts w:hint="eastAsia"/>
        </w:rPr>
        <w:t>1479257098@qq.com</w:t>
      </w:r>
      <w:r>
        <w:rPr>
          <w:rFonts w:hint="eastAsia"/>
        </w:rPr>
        <w:t>。</w:t>
      </w:r>
    </w:p>
    <w:p w:rsidR="008E76DD" w:rsidRDefault="00494EB2" w:rsidP="00934473">
      <w:pPr>
        <w:spacing w:line="560" w:lineRule="exact"/>
        <w:ind w:firstLine="640"/>
      </w:pPr>
      <w:r>
        <w:rPr>
          <w:rFonts w:hint="eastAsia"/>
        </w:rPr>
        <w:t> </w:t>
      </w:r>
    </w:p>
    <w:p w:rsidR="008E76DD" w:rsidRDefault="00494EB2" w:rsidP="00934473">
      <w:pPr>
        <w:spacing w:line="560" w:lineRule="exact"/>
        <w:ind w:firstLine="640"/>
      </w:pPr>
      <w:r>
        <w:rPr>
          <w:rFonts w:hint="eastAsia"/>
        </w:rPr>
        <w:t>附件：</w:t>
      </w:r>
      <w:r>
        <w:rPr>
          <w:rFonts w:hint="eastAsia"/>
        </w:rPr>
        <w:t>益阳市农业产业化市级龙头企业认定和运行监测管理办法（征求意见稿）</w:t>
      </w:r>
    </w:p>
    <w:p w:rsidR="008E76DD" w:rsidRDefault="00494EB2" w:rsidP="00934473">
      <w:pPr>
        <w:spacing w:line="560" w:lineRule="exact"/>
        <w:ind w:firstLine="640"/>
      </w:pPr>
      <w:r>
        <w:rPr>
          <w:rFonts w:hint="eastAsia"/>
        </w:rPr>
        <w:t> </w:t>
      </w:r>
    </w:p>
    <w:p w:rsidR="008E76DD" w:rsidRDefault="00494EB2" w:rsidP="00934473">
      <w:pPr>
        <w:spacing w:line="560" w:lineRule="exact"/>
        <w:ind w:firstLine="640"/>
      </w:pPr>
      <w:r>
        <w:rPr>
          <w:rFonts w:hint="eastAsia"/>
        </w:rPr>
        <w:t>                            </w:t>
      </w:r>
      <w:r>
        <w:rPr>
          <w:rFonts w:hint="eastAsia"/>
        </w:rPr>
        <w:t>益阳</w:t>
      </w:r>
      <w:r>
        <w:rPr>
          <w:rFonts w:hint="eastAsia"/>
        </w:rPr>
        <w:t>市农业农村局</w:t>
      </w:r>
    </w:p>
    <w:p w:rsidR="008E76DD" w:rsidRDefault="00494EB2" w:rsidP="00934473">
      <w:pPr>
        <w:spacing w:line="560" w:lineRule="exact"/>
        <w:ind w:firstLine="640"/>
      </w:pPr>
      <w:r>
        <w:rPr>
          <w:rFonts w:hint="eastAsia"/>
        </w:rPr>
        <w:t>                              2020</w:t>
      </w:r>
      <w:r>
        <w:rPr>
          <w:rFonts w:hint="eastAsia"/>
        </w:rPr>
        <w:t>年</w:t>
      </w:r>
      <w:r>
        <w:rPr>
          <w:rFonts w:hint="eastAsia"/>
        </w:rPr>
        <w:t>9</w:t>
      </w:r>
      <w:r>
        <w:rPr>
          <w:rFonts w:hint="eastAsia"/>
        </w:rPr>
        <w:t>月</w:t>
      </w:r>
      <w:r>
        <w:rPr>
          <w:rFonts w:hint="eastAsia"/>
        </w:rPr>
        <w:t>25</w:t>
      </w:r>
      <w:r>
        <w:rPr>
          <w:rFonts w:ascii="宋体" w:eastAsia="宋体" w:hAnsi="宋体" w:cs="宋体" w:hint="eastAsia"/>
          <w:sz w:val="31"/>
          <w:szCs w:val="31"/>
          <w:shd w:val="clear" w:color="auto" w:fill="FFFFFF"/>
        </w:rPr>
        <w:t>日</w:t>
      </w:r>
    </w:p>
    <w:p w:rsidR="008E76DD" w:rsidRDefault="00494EB2" w:rsidP="00934473">
      <w:pPr>
        <w:ind w:firstLine="640"/>
      </w:pPr>
      <w:r>
        <w:rPr>
          <w:rFonts w:hint="eastAsia"/>
        </w:rPr>
        <w:br w:type="page"/>
      </w:r>
    </w:p>
    <w:p w:rsidR="008E76DD" w:rsidRDefault="00494EB2">
      <w:pPr>
        <w:pStyle w:val="1"/>
        <w:spacing w:line="560" w:lineRule="exact"/>
      </w:pPr>
      <w:bookmarkStart w:id="2" w:name="OLE_LINK2"/>
      <w:bookmarkEnd w:id="0"/>
      <w:r>
        <w:rPr>
          <w:rFonts w:hint="eastAsia"/>
        </w:rPr>
        <w:lastRenderedPageBreak/>
        <w:t>益阳市</w:t>
      </w:r>
      <w:r>
        <w:t>农业产业化</w:t>
      </w:r>
      <w:r>
        <w:rPr>
          <w:rFonts w:hint="eastAsia"/>
        </w:rPr>
        <w:t>市</w:t>
      </w:r>
      <w:r>
        <w:t>级龙头企业</w:t>
      </w:r>
    </w:p>
    <w:p w:rsidR="008E76DD" w:rsidRDefault="00494EB2">
      <w:pPr>
        <w:pStyle w:val="1"/>
        <w:spacing w:line="560" w:lineRule="exact"/>
      </w:pPr>
      <w:r>
        <w:t>认定和运行监测管理办法</w:t>
      </w:r>
    </w:p>
    <w:p w:rsidR="008E76DD" w:rsidRDefault="00494EB2">
      <w:pPr>
        <w:pStyle w:val="1"/>
        <w:spacing w:line="560" w:lineRule="exact"/>
        <w:rPr>
          <w:rFonts w:ascii="方正小标宋简体" w:hAnsi="方正小标宋简体" w:cs="方正小标宋简体"/>
          <w:kern w:val="0"/>
        </w:rPr>
      </w:pPr>
      <w:r>
        <w:rPr>
          <w:rFonts w:ascii="方正小标宋简体" w:hAnsi="方正小标宋简体" w:cs="方正小标宋简体" w:hint="eastAsia"/>
          <w:sz w:val="32"/>
          <w:szCs w:val="32"/>
        </w:rPr>
        <w:t>（</w:t>
      </w:r>
      <w:r>
        <w:rPr>
          <w:rFonts w:ascii="方正小标宋简体" w:hAnsi="方正小标宋简体" w:cs="方正小标宋简体" w:hint="eastAsia"/>
          <w:sz w:val="32"/>
          <w:szCs w:val="32"/>
        </w:rPr>
        <w:t>征求意见稿</w:t>
      </w:r>
      <w:r>
        <w:rPr>
          <w:rFonts w:ascii="方正小标宋简体" w:hAnsi="方正小标宋简体" w:cs="方正小标宋简体" w:hint="eastAsia"/>
          <w:sz w:val="32"/>
          <w:szCs w:val="32"/>
        </w:rPr>
        <w:t>）</w:t>
      </w:r>
    </w:p>
    <w:p w:rsidR="008E76DD" w:rsidRDefault="008E76DD">
      <w:pPr>
        <w:spacing w:line="560" w:lineRule="exact"/>
        <w:ind w:firstLine="640"/>
        <w:rPr>
          <w:kern w:val="0"/>
        </w:rPr>
      </w:pPr>
    </w:p>
    <w:p w:rsidR="008E76DD" w:rsidRDefault="00494EB2">
      <w:pPr>
        <w:pStyle w:val="2"/>
        <w:spacing w:line="560" w:lineRule="exact"/>
        <w:ind w:firstLineChars="0" w:firstLine="0"/>
        <w:jc w:val="center"/>
        <w:rPr>
          <w:bCs w:val="0"/>
          <w:color w:val="000000"/>
          <w:kern w:val="0"/>
        </w:rPr>
      </w:pPr>
      <w:r>
        <w:rPr>
          <w:rFonts w:hAnsi="黑体"/>
          <w:color w:val="000000"/>
          <w:kern w:val="0"/>
        </w:rPr>
        <w:t>第一章总则</w:t>
      </w:r>
    </w:p>
    <w:p w:rsidR="008E76DD" w:rsidRDefault="008E76DD">
      <w:pPr>
        <w:spacing w:line="560" w:lineRule="exact"/>
        <w:ind w:firstLine="643"/>
        <w:rPr>
          <w:b/>
          <w:bCs/>
          <w:color w:val="000000"/>
        </w:rPr>
      </w:pPr>
    </w:p>
    <w:p w:rsidR="008E76DD" w:rsidRDefault="00494EB2">
      <w:pPr>
        <w:spacing w:line="560" w:lineRule="exact"/>
        <w:ind w:firstLine="643"/>
        <w:rPr>
          <w:color w:val="000000"/>
          <w:kern w:val="0"/>
          <w:szCs w:val="32"/>
        </w:rPr>
      </w:pPr>
      <w:r>
        <w:rPr>
          <w:b/>
          <w:bCs/>
          <w:color w:val="000000"/>
          <w:szCs w:val="32"/>
        </w:rPr>
        <w:t>第一条</w:t>
      </w:r>
      <w:r>
        <w:rPr>
          <w:b/>
          <w:bCs/>
          <w:color w:val="000000"/>
          <w:szCs w:val="32"/>
        </w:rPr>
        <w:t xml:space="preserve">  </w:t>
      </w:r>
      <w:r>
        <w:rPr>
          <w:color w:val="000000"/>
          <w:kern w:val="0"/>
          <w:szCs w:val="32"/>
        </w:rPr>
        <w:t>为进一步规范我</w:t>
      </w:r>
      <w:r>
        <w:rPr>
          <w:rFonts w:hint="eastAsia"/>
          <w:color w:val="000000"/>
          <w:kern w:val="0"/>
          <w:szCs w:val="32"/>
        </w:rPr>
        <w:t>市</w:t>
      </w:r>
      <w:r>
        <w:rPr>
          <w:color w:val="000000"/>
          <w:kern w:val="0"/>
          <w:szCs w:val="32"/>
        </w:rPr>
        <w:t>农业产业化</w:t>
      </w:r>
      <w:r>
        <w:rPr>
          <w:rFonts w:hint="eastAsia"/>
          <w:color w:val="000000"/>
          <w:kern w:val="0"/>
          <w:szCs w:val="32"/>
        </w:rPr>
        <w:t>市</w:t>
      </w:r>
      <w:r>
        <w:rPr>
          <w:color w:val="000000"/>
          <w:kern w:val="0"/>
          <w:szCs w:val="32"/>
        </w:rPr>
        <w:t>级龙头企业（</w:t>
      </w:r>
      <w:r>
        <w:rPr>
          <w:color w:val="000000"/>
          <w:szCs w:val="32"/>
        </w:rPr>
        <w:t>以下简称</w:t>
      </w:r>
      <w:r>
        <w:rPr>
          <w:rFonts w:hint="eastAsia"/>
          <w:color w:val="000000"/>
          <w:szCs w:val="32"/>
        </w:rPr>
        <w:t>市</w:t>
      </w:r>
      <w:r>
        <w:rPr>
          <w:color w:val="000000"/>
          <w:szCs w:val="32"/>
        </w:rPr>
        <w:t>级龙头企业</w:t>
      </w:r>
      <w:r>
        <w:rPr>
          <w:color w:val="000000"/>
          <w:kern w:val="0"/>
          <w:szCs w:val="32"/>
        </w:rPr>
        <w:t>）认定和运行监测工作，培育一批有基础、有优势、有特色、有前景、带动能力强的龙头企业，推动农业优势特色产业和现代农业发展，参照</w:t>
      </w:r>
      <w:r>
        <w:rPr>
          <w:rFonts w:hint="eastAsia"/>
          <w:color w:val="000000"/>
          <w:kern w:val="0"/>
          <w:szCs w:val="32"/>
        </w:rPr>
        <w:t>省</w:t>
      </w:r>
      <w:r>
        <w:rPr>
          <w:color w:val="000000"/>
          <w:kern w:val="0"/>
          <w:szCs w:val="32"/>
        </w:rPr>
        <w:t>农业农村</w:t>
      </w:r>
      <w:r>
        <w:rPr>
          <w:rFonts w:hint="eastAsia"/>
          <w:color w:val="000000"/>
          <w:kern w:val="0"/>
          <w:szCs w:val="32"/>
        </w:rPr>
        <w:t>厅</w:t>
      </w:r>
      <w:r>
        <w:rPr>
          <w:rFonts w:hint="eastAsia"/>
        </w:rPr>
        <w:t>《</w:t>
      </w:r>
      <w:r>
        <w:t>关于印发</w:t>
      </w:r>
      <w:r>
        <w:rPr>
          <w:rFonts w:hint="eastAsia"/>
        </w:rPr>
        <w:t>〈</w:t>
      </w:r>
      <w:r>
        <w:t>湖南省农业产业化省级龙头企业认定和运行监测管理办法</w:t>
      </w:r>
      <w:r>
        <w:rPr>
          <w:rFonts w:hint="eastAsia"/>
        </w:rPr>
        <w:t>〉的通知</w:t>
      </w:r>
      <w:r>
        <w:t>》</w:t>
      </w:r>
      <w:r>
        <w:rPr>
          <w:color w:val="000000"/>
          <w:kern w:val="0"/>
          <w:szCs w:val="32"/>
        </w:rPr>
        <w:t>（</w:t>
      </w:r>
      <w:r>
        <w:rPr>
          <w:color w:val="000000"/>
          <w:szCs w:val="32"/>
        </w:rPr>
        <w:t>湘农发〔</w:t>
      </w:r>
      <w:r>
        <w:rPr>
          <w:color w:val="000000"/>
          <w:szCs w:val="32"/>
        </w:rPr>
        <w:t>2020</w:t>
      </w:r>
      <w:r>
        <w:rPr>
          <w:color w:val="000000"/>
          <w:szCs w:val="32"/>
        </w:rPr>
        <w:t>〕</w:t>
      </w:r>
      <w:r>
        <w:rPr>
          <w:color w:val="000000"/>
          <w:szCs w:val="32"/>
        </w:rPr>
        <w:t>27</w:t>
      </w:r>
      <w:r>
        <w:rPr>
          <w:color w:val="000000"/>
          <w:szCs w:val="32"/>
        </w:rPr>
        <w:t>号</w:t>
      </w:r>
      <w:r>
        <w:rPr>
          <w:color w:val="000000"/>
          <w:kern w:val="0"/>
          <w:szCs w:val="32"/>
        </w:rPr>
        <w:t>），协商</w:t>
      </w:r>
      <w:r>
        <w:rPr>
          <w:rFonts w:hint="eastAsia"/>
          <w:color w:val="000000"/>
          <w:kern w:val="0"/>
          <w:szCs w:val="32"/>
        </w:rPr>
        <w:t>市</w:t>
      </w:r>
      <w:r>
        <w:rPr>
          <w:color w:val="000000"/>
          <w:kern w:val="0"/>
          <w:szCs w:val="32"/>
        </w:rPr>
        <w:t>发展改革委、</w:t>
      </w:r>
      <w:r>
        <w:rPr>
          <w:rFonts w:hint="eastAsia"/>
          <w:color w:val="000000"/>
          <w:kern w:val="0"/>
          <w:szCs w:val="32"/>
        </w:rPr>
        <w:t>市</w:t>
      </w:r>
      <w:r>
        <w:rPr>
          <w:color w:val="000000"/>
          <w:kern w:val="0"/>
          <w:szCs w:val="32"/>
        </w:rPr>
        <w:t>财政</w:t>
      </w:r>
      <w:r>
        <w:rPr>
          <w:rFonts w:hint="eastAsia"/>
          <w:color w:val="000000"/>
          <w:kern w:val="0"/>
          <w:szCs w:val="32"/>
        </w:rPr>
        <w:t>局</w:t>
      </w:r>
      <w:r>
        <w:rPr>
          <w:color w:val="000000"/>
          <w:kern w:val="0"/>
          <w:szCs w:val="32"/>
        </w:rPr>
        <w:t>、</w:t>
      </w:r>
      <w:r>
        <w:rPr>
          <w:rFonts w:hint="eastAsia"/>
          <w:color w:val="000000"/>
          <w:kern w:val="0"/>
          <w:szCs w:val="32"/>
        </w:rPr>
        <w:t>市</w:t>
      </w:r>
      <w:r>
        <w:rPr>
          <w:color w:val="000000"/>
          <w:kern w:val="0"/>
          <w:szCs w:val="32"/>
        </w:rPr>
        <w:t>商务</w:t>
      </w:r>
      <w:r>
        <w:rPr>
          <w:rFonts w:hint="eastAsia"/>
          <w:color w:val="000000"/>
          <w:kern w:val="0"/>
          <w:szCs w:val="32"/>
        </w:rPr>
        <w:t>局</w:t>
      </w:r>
      <w:r>
        <w:rPr>
          <w:color w:val="000000"/>
          <w:kern w:val="0"/>
          <w:szCs w:val="32"/>
        </w:rPr>
        <w:t>、人民银行</w:t>
      </w:r>
      <w:r>
        <w:rPr>
          <w:rFonts w:hint="eastAsia"/>
          <w:color w:val="000000"/>
          <w:kern w:val="0"/>
          <w:szCs w:val="32"/>
        </w:rPr>
        <w:t>益阳市</w:t>
      </w:r>
      <w:r>
        <w:rPr>
          <w:color w:val="000000"/>
          <w:kern w:val="0"/>
          <w:szCs w:val="32"/>
        </w:rPr>
        <w:t>中心支行、</w:t>
      </w:r>
      <w:r>
        <w:rPr>
          <w:rFonts w:hint="eastAsia"/>
          <w:color w:val="000000"/>
          <w:kern w:val="0"/>
          <w:szCs w:val="32"/>
        </w:rPr>
        <w:t>市</w:t>
      </w:r>
      <w:r>
        <w:rPr>
          <w:color w:val="000000"/>
          <w:kern w:val="0"/>
          <w:szCs w:val="32"/>
        </w:rPr>
        <w:t>税务局、</w:t>
      </w:r>
      <w:r>
        <w:rPr>
          <w:rFonts w:hint="eastAsia"/>
          <w:color w:val="000000"/>
          <w:kern w:val="0"/>
          <w:szCs w:val="32"/>
        </w:rPr>
        <w:t>市金融办</w:t>
      </w:r>
      <w:r>
        <w:rPr>
          <w:color w:val="000000"/>
          <w:kern w:val="0"/>
          <w:szCs w:val="32"/>
        </w:rPr>
        <w:t>、</w:t>
      </w:r>
      <w:r>
        <w:rPr>
          <w:rFonts w:hint="eastAsia"/>
          <w:color w:val="000000"/>
          <w:kern w:val="0"/>
          <w:szCs w:val="32"/>
        </w:rPr>
        <w:t>市</w:t>
      </w:r>
      <w:r>
        <w:rPr>
          <w:color w:val="000000"/>
          <w:kern w:val="0"/>
          <w:szCs w:val="32"/>
        </w:rPr>
        <w:t>供销合作社等七部门同意，制定本办法。</w:t>
      </w:r>
    </w:p>
    <w:p w:rsidR="008E76DD" w:rsidRDefault="00494EB2">
      <w:pPr>
        <w:spacing w:line="560" w:lineRule="exact"/>
        <w:ind w:firstLine="643"/>
        <w:rPr>
          <w:color w:val="000000"/>
          <w:kern w:val="0"/>
          <w:szCs w:val="32"/>
        </w:rPr>
      </w:pPr>
      <w:r>
        <w:rPr>
          <w:b/>
          <w:bCs/>
          <w:color w:val="000000"/>
          <w:szCs w:val="32"/>
        </w:rPr>
        <w:t>第二条</w:t>
      </w:r>
      <w:r>
        <w:rPr>
          <w:b/>
          <w:bCs/>
          <w:color w:val="000000"/>
          <w:szCs w:val="32"/>
        </w:rPr>
        <w:t xml:space="preserve">  </w:t>
      </w:r>
      <w:r>
        <w:rPr>
          <w:rFonts w:hint="eastAsia"/>
          <w:color w:val="000000"/>
          <w:szCs w:val="32"/>
        </w:rPr>
        <w:t>市</w:t>
      </w:r>
      <w:r>
        <w:rPr>
          <w:color w:val="000000"/>
          <w:szCs w:val="32"/>
        </w:rPr>
        <w:t>级龙头企业认定和运行监测工作</w:t>
      </w:r>
      <w:r>
        <w:rPr>
          <w:color w:val="000000"/>
          <w:kern w:val="0"/>
          <w:szCs w:val="32"/>
        </w:rPr>
        <w:t>应遵循市场经济规律，引</w:t>
      </w:r>
      <w:r>
        <w:rPr>
          <w:kern w:val="0"/>
          <w:szCs w:val="32"/>
        </w:rPr>
        <w:t>入</w:t>
      </w:r>
      <w:r>
        <w:rPr>
          <w:color w:val="000000"/>
          <w:kern w:val="0"/>
          <w:szCs w:val="32"/>
        </w:rPr>
        <w:t>竞争淘汰机制</w:t>
      </w:r>
      <w:r>
        <w:rPr>
          <w:rFonts w:hint="eastAsia"/>
          <w:color w:val="000000"/>
          <w:kern w:val="0"/>
          <w:szCs w:val="32"/>
        </w:rPr>
        <w:t>。</w:t>
      </w:r>
      <w:r>
        <w:rPr>
          <w:color w:val="000000"/>
          <w:kern w:val="0"/>
          <w:szCs w:val="32"/>
        </w:rPr>
        <w:t>各级农业产业化主管部门负责日常监督管理，发挥中介组织和行业专家作用，坚持公开、公平、公正原则。</w:t>
      </w:r>
    </w:p>
    <w:p w:rsidR="008E76DD" w:rsidRDefault="00494EB2">
      <w:pPr>
        <w:spacing w:line="560" w:lineRule="exact"/>
        <w:ind w:firstLine="643"/>
        <w:rPr>
          <w:color w:val="000000"/>
          <w:szCs w:val="32"/>
        </w:rPr>
      </w:pPr>
      <w:r>
        <w:rPr>
          <w:b/>
          <w:bCs/>
          <w:color w:val="000000"/>
          <w:szCs w:val="32"/>
        </w:rPr>
        <w:t>第三条</w:t>
      </w:r>
      <w:r>
        <w:rPr>
          <w:b/>
          <w:bCs/>
          <w:color w:val="000000"/>
          <w:szCs w:val="32"/>
        </w:rPr>
        <w:t xml:space="preserve">  </w:t>
      </w:r>
      <w:r>
        <w:rPr>
          <w:color w:val="000000"/>
          <w:szCs w:val="32"/>
        </w:rPr>
        <w:t>凡申报或已获准作为</w:t>
      </w:r>
      <w:r>
        <w:rPr>
          <w:rFonts w:hint="eastAsia"/>
          <w:color w:val="000000"/>
          <w:szCs w:val="32"/>
        </w:rPr>
        <w:t>市</w:t>
      </w:r>
      <w:r>
        <w:rPr>
          <w:color w:val="000000"/>
          <w:szCs w:val="32"/>
        </w:rPr>
        <w:t>级龙头企业的企业，适用本办法。</w:t>
      </w:r>
    </w:p>
    <w:p w:rsidR="008E76DD" w:rsidRDefault="00494EB2">
      <w:pPr>
        <w:spacing w:line="560" w:lineRule="exact"/>
        <w:ind w:firstLine="643"/>
        <w:rPr>
          <w:color w:val="000000"/>
          <w:kern w:val="0"/>
          <w:szCs w:val="32"/>
        </w:rPr>
      </w:pPr>
      <w:r>
        <w:rPr>
          <w:b/>
          <w:bCs/>
          <w:color w:val="000000"/>
          <w:szCs w:val="32"/>
        </w:rPr>
        <w:t>第四条</w:t>
      </w:r>
      <w:r>
        <w:rPr>
          <w:b/>
          <w:bCs/>
          <w:color w:val="000000"/>
          <w:szCs w:val="32"/>
        </w:rPr>
        <w:t xml:space="preserve">  </w:t>
      </w:r>
      <w:r>
        <w:rPr>
          <w:rFonts w:hint="eastAsia"/>
          <w:color w:val="000000"/>
          <w:kern w:val="0"/>
          <w:szCs w:val="32"/>
        </w:rPr>
        <w:t>市</w:t>
      </w:r>
      <w:r>
        <w:rPr>
          <w:color w:val="000000"/>
          <w:kern w:val="0"/>
          <w:szCs w:val="32"/>
        </w:rPr>
        <w:t>级龙头企业评审认定和运行监测工作由</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负责组织，</w:t>
      </w:r>
      <w:r>
        <w:rPr>
          <w:color w:val="000000"/>
          <w:szCs w:val="32"/>
        </w:rPr>
        <w:t>每两年进行一次</w:t>
      </w:r>
      <w:r>
        <w:rPr>
          <w:color w:val="000000"/>
          <w:kern w:val="0"/>
          <w:szCs w:val="32"/>
        </w:rPr>
        <w:t>。</w:t>
      </w:r>
    </w:p>
    <w:p w:rsidR="008E76DD" w:rsidRDefault="008E76DD">
      <w:pPr>
        <w:spacing w:line="560" w:lineRule="exact"/>
        <w:ind w:firstLine="640"/>
        <w:rPr>
          <w:color w:val="000000"/>
          <w:kern w:val="0"/>
        </w:rPr>
      </w:pPr>
    </w:p>
    <w:p w:rsidR="008E76DD" w:rsidRDefault="00494EB2">
      <w:pPr>
        <w:pStyle w:val="2"/>
        <w:spacing w:line="560" w:lineRule="exact"/>
        <w:ind w:firstLineChars="0" w:firstLine="0"/>
        <w:jc w:val="center"/>
        <w:rPr>
          <w:bCs w:val="0"/>
          <w:color w:val="000000"/>
          <w:kern w:val="0"/>
        </w:rPr>
      </w:pPr>
      <w:r>
        <w:rPr>
          <w:rFonts w:hAnsi="黑体"/>
          <w:color w:val="000000"/>
          <w:kern w:val="0"/>
        </w:rPr>
        <w:lastRenderedPageBreak/>
        <w:t>第二章申报</w:t>
      </w:r>
    </w:p>
    <w:p w:rsidR="008E76DD" w:rsidRDefault="008E76DD">
      <w:pPr>
        <w:spacing w:line="560" w:lineRule="exact"/>
        <w:ind w:firstLine="643"/>
        <w:rPr>
          <w:b/>
          <w:bCs/>
          <w:color w:val="000000"/>
          <w:kern w:val="0"/>
        </w:rPr>
      </w:pPr>
    </w:p>
    <w:p w:rsidR="008E76DD" w:rsidRDefault="00494EB2">
      <w:pPr>
        <w:spacing w:line="560" w:lineRule="exact"/>
        <w:ind w:firstLine="643"/>
        <w:rPr>
          <w:color w:val="000000"/>
          <w:kern w:val="0"/>
          <w:szCs w:val="32"/>
        </w:rPr>
      </w:pPr>
      <w:r>
        <w:rPr>
          <w:b/>
          <w:bCs/>
          <w:color w:val="000000"/>
          <w:kern w:val="0"/>
          <w:szCs w:val="32"/>
        </w:rPr>
        <w:t>第五条</w:t>
      </w:r>
      <w:r>
        <w:rPr>
          <w:b/>
          <w:bCs/>
          <w:color w:val="000000"/>
          <w:kern w:val="0"/>
          <w:szCs w:val="32"/>
        </w:rPr>
        <w:t xml:space="preserve">  </w:t>
      </w:r>
      <w:r>
        <w:rPr>
          <w:color w:val="000000"/>
          <w:kern w:val="0"/>
          <w:szCs w:val="32"/>
        </w:rPr>
        <w:t>申报</w:t>
      </w:r>
      <w:r>
        <w:rPr>
          <w:rFonts w:hint="eastAsia"/>
          <w:color w:val="000000"/>
          <w:kern w:val="0"/>
          <w:szCs w:val="32"/>
        </w:rPr>
        <w:t>市</w:t>
      </w:r>
      <w:r>
        <w:rPr>
          <w:color w:val="000000"/>
          <w:kern w:val="0"/>
          <w:szCs w:val="32"/>
        </w:rPr>
        <w:t>级龙头企业应符合以下基本条件</w:t>
      </w:r>
      <w:r>
        <w:rPr>
          <w:rFonts w:hint="eastAsia"/>
          <w:color w:val="000000"/>
          <w:kern w:val="0"/>
          <w:szCs w:val="32"/>
        </w:rPr>
        <w:t>：</w:t>
      </w:r>
    </w:p>
    <w:p w:rsidR="008E76DD" w:rsidRDefault="00494EB2">
      <w:pPr>
        <w:spacing w:line="560" w:lineRule="exact"/>
        <w:ind w:firstLine="640"/>
        <w:rPr>
          <w:color w:val="000000"/>
          <w:kern w:val="0"/>
          <w:szCs w:val="32"/>
        </w:rPr>
      </w:pPr>
      <w:r>
        <w:rPr>
          <w:color w:val="000000"/>
          <w:szCs w:val="32"/>
        </w:rPr>
        <w:t xml:space="preserve">1. </w:t>
      </w:r>
      <w:r>
        <w:rPr>
          <w:color w:val="000000"/>
          <w:szCs w:val="32"/>
        </w:rPr>
        <w:t>企业组织形式。申报企业必须是依法设立的以农产品生产、加工、流通、电子商务（指已经</w:t>
      </w:r>
      <w:r>
        <w:rPr>
          <w:rFonts w:hint="eastAsia"/>
          <w:color w:val="000000"/>
          <w:szCs w:val="32"/>
        </w:rPr>
        <w:t>市</w:t>
      </w:r>
      <w:r>
        <w:rPr>
          <w:color w:val="000000"/>
          <w:szCs w:val="32"/>
        </w:rPr>
        <w:t>商务、税务部门联合认定的电商企业，下同）、休闲农业</w:t>
      </w:r>
      <w:r>
        <w:rPr>
          <w:color w:val="000000"/>
          <w:szCs w:val="32"/>
        </w:rPr>
        <w:t>(</w:t>
      </w:r>
      <w:r>
        <w:rPr>
          <w:color w:val="000000"/>
          <w:szCs w:val="32"/>
        </w:rPr>
        <w:t>以公司的名义</w:t>
      </w:r>
      <w:r>
        <w:rPr>
          <w:color w:val="000000"/>
          <w:szCs w:val="32"/>
        </w:rPr>
        <w:t>)</w:t>
      </w:r>
      <w:r>
        <w:rPr>
          <w:color w:val="000000"/>
          <w:szCs w:val="32"/>
        </w:rPr>
        <w:t>、农业社会化服务及从事农用物资生产和经营（如农机、</w:t>
      </w:r>
      <w:r>
        <w:rPr>
          <w:color w:val="000000"/>
          <w:szCs w:val="32"/>
        </w:rPr>
        <w:t>肥料、农药、种子等，下同）等为主业、具有独立法人资格的企业。包括依照《公司法》设立的</w:t>
      </w:r>
      <w:r>
        <w:rPr>
          <w:rFonts w:hint="eastAsia"/>
          <w:color w:val="000000"/>
          <w:szCs w:val="32"/>
        </w:rPr>
        <w:t>公司，其他形式的</w:t>
      </w:r>
      <w:r>
        <w:rPr>
          <w:color w:val="000000"/>
          <w:szCs w:val="32"/>
        </w:rPr>
        <w:t>国有、集体、私营企业以及中外合资经营、中外合作经营、外商独资企业，直接在市场监督管理部门注册登记的农产品专业批发市场等。</w:t>
      </w:r>
    </w:p>
    <w:p w:rsidR="008E76DD" w:rsidRDefault="00494EB2">
      <w:pPr>
        <w:spacing w:line="560" w:lineRule="exact"/>
        <w:ind w:firstLine="640"/>
        <w:rPr>
          <w:color w:val="000000"/>
          <w:kern w:val="0"/>
          <w:szCs w:val="32"/>
        </w:rPr>
      </w:pPr>
      <w:r>
        <w:rPr>
          <w:color w:val="000000"/>
          <w:kern w:val="0"/>
          <w:szCs w:val="32"/>
        </w:rPr>
        <w:t>2</w:t>
      </w:r>
      <w:r>
        <w:rPr>
          <w:rFonts w:hint="eastAsia"/>
          <w:color w:val="000000"/>
          <w:kern w:val="0"/>
          <w:szCs w:val="32"/>
        </w:rPr>
        <w:t xml:space="preserve">. </w:t>
      </w:r>
      <w:r>
        <w:rPr>
          <w:color w:val="000000"/>
          <w:kern w:val="0"/>
          <w:szCs w:val="32"/>
        </w:rPr>
        <w:t>企业经营业务。依托我</w:t>
      </w:r>
      <w:r>
        <w:rPr>
          <w:rFonts w:hint="eastAsia"/>
          <w:color w:val="000000"/>
          <w:kern w:val="0"/>
          <w:szCs w:val="32"/>
        </w:rPr>
        <w:t>市</w:t>
      </w:r>
      <w:r>
        <w:rPr>
          <w:color w:val="000000"/>
          <w:kern w:val="0"/>
          <w:szCs w:val="32"/>
        </w:rPr>
        <w:t>农产品资源优势，企业的农产品生产、加工、流通、</w:t>
      </w:r>
      <w:r>
        <w:rPr>
          <w:color w:val="000000"/>
          <w:szCs w:val="32"/>
        </w:rPr>
        <w:t>电子商务、休闲农业、农业社会化服务及农用物资生产和经营</w:t>
      </w:r>
      <w:r>
        <w:rPr>
          <w:color w:val="000000"/>
          <w:kern w:val="0"/>
          <w:szCs w:val="32"/>
        </w:rPr>
        <w:t>的销售收入（交易额）占总业务收入（总交易额）</w:t>
      </w:r>
      <w:r>
        <w:rPr>
          <w:color w:val="000000"/>
          <w:kern w:val="0"/>
          <w:szCs w:val="32"/>
        </w:rPr>
        <w:t>70</w:t>
      </w:r>
      <w:r>
        <w:rPr>
          <w:color w:val="000000"/>
          <w:kern w:val="0"/>
          <w:szCs w:val="32"/>
        </w:rPr>
        <w:t>％以上。</w:t>
      </w:r>
    </w:p>
    <w:p w:rsidR="008E76DD" w:rsidRDefault="00494EB2">
      <w:pPr>
        <w:spacing w:line="560" w:lineRule="exact"/>
        <w:ind w:firstLine="640"/>
        <w:rPr>
          <w:color w:val="000000"/>
          <w:kern w:val="0"/>
          <w:szCs w:val="32"/>
        </w:rPr>
      </w:pPr>
      <w:r>
        <w:rPr>
          <w:color w:val="000000"/>
          <w:kern w:val="0"/>
          <w:szCs w:val="32"/>
        </w:rPr>
        <w:t>3</w:t>
      </w:r>
      <w:r>
        <w:rPr>
          <w:rFonts w:hint="eastAsia"/>
          <w:color w:val="000000"/>
          <w:kern w:val="0"/>
          <w:szCs w:val="32"/>
        </w:rPr>
        <w:t xml:space="preserve">. </w:t>
      </w:r>
      <w:r>
        <w:rPr>
          <w:color w:val="000000"/>
          <w:kern w:val="0"/>
          <w:szCs w:val="32"/>
        </w:rPr>
        <w:t>企业规模</w:t>
      </w:r>
      <w:r>
        <w:rPr>
          <w:color w:val="000000"/>
          <w:szCs w:val="32"/>
        </w:rPr>
        <w:t>。</w:t>
      </w:r>
    </w:p>
    <w:p w:rsidR="008E76DD" w:rsidRDefault="00494EB2">
      <w:pPr>
        <w:spacing w:line="560" w:lineRule="exact"/>
        <w:ind w:firstLine="640"/>
        <w:rPr>
          <w:color w:val="000000"/>
          <w:szCs w:val="32"/>
        </w:rPr>
      </w:pPr>
      <w:r>
        <w:rPr>
          <w:color w:val="000000"/>
          <w:kern w:val="0"/>
          <w:szCs w:val="32"/>
        </w:rPr>
        <w:t>（</w:t>
      </w:r>
      <w:r>
        <w:rPr>
          <w:color w:val="000000"/>
          <w:kern w:val="0"/>
          <w:szCs w:val="32"/>
        </w:rPr>
        <w:t>1</w:t>
      </w:r>
      <w:r>
        <w:rPr>
          <w:color w:val="000000"/>
          <w:kern w:val="0"/>
          <w:szCs w:val="32"/>
        </w:rPr>
        <w:t>）</w:t>
      </w:r>
      <w:r>
        <w:rPr>
          <w:color w:val="000000"/>
          <w:szCs w:val="32"/>
        </w:rPr>
        <w:t>大宗农产品生产、加工、流通企业规模。资产总额</w:t>
      </w:r>
      <w:r>
        <w:rPr>
          <w:rFonts w:hint="eastAsia"/>
          <w:color w:val="000000"/>
          <w:szCs w:val="32"/>
        </w:rPr>
        <w:t>3</w:t>
      </w:r>
      <w:r>
        <w:rPr>
          <w:color w:val="000000"/>
          <w:szCs w:val="32"/>
        </w:rPr>
        <w:t>000</w:t>
      </w:r>
      <w:r>
        <w:rPr>
          <w:color w:val="000000"/>
          <w:szCs w:val="32"/>
        </w:rPr>
        <w:t>万元以上、固定资产</w:t>
      </w:r>
      <w:r>
        <w:rPr>
          <w:rFonts w:hint="eastAsia"/>
          <w:color w:val="000000"/>
          <w:szCs w:val="32"/>
        </w:rPr>
        <w:t>15</w:t>
      </w:r>
      <w:r>
        <w:rPr>
          <w:color w:val="000000"/>
          <w:szCs w:val="32"/>
        </w:rPr>
        <w:t>00</w:t>
      </w:r>
      <w:r>
        <w:rPr>
          <w:color w:val="000000"/>
          <w:szCs w:val="32"/>
        </w:rPr>
        <w:t>万元以上、年销售收入</w:t>
      </w:r>
      <w:r>
        <w:rPr>
          <w:rFonts w:hint="eastAsia"/>
          <w:color w:val="000000"/>
          <w:szCs w:val="32"/>
        </w:rPr>
        <w:t>400</w:t>
      </w:r>
      <w:r>
        <w:rPr>
          <w:color w:val="000000"/>
          <w:szCs w:val="32"/>
        </w:rPr>
        <w:t>0</w:t>
      </w:r>
      <w:r>
        <w:rPr>
          <w:color w:val="000000"/>
          <w:szCs w:val="32"/>
        </w:rPr>
        <w:t>万元以上。</w:t>
      </w:r>
    </w:p>
    <w:p w:rsidR="008E76DD" w:rsidRDefault="00494EB2">
      <w:pPr>
        <w:spacing w:line="560" w:lineRule="exact"/>
        <w:ind w:firstLine="616"/>
        <w:rPr>
          <w:color w:val="000000"/>
          <w:spacing w:val="-6"/>
          <w:szCs w:val="32"/>
        </w:rPr>
      </w:pPr>
      <w:r>
        <w:rPr>
          <w:color w:val="000000"/>
          <w:spacing w:val="-6"/>
          <w:szCs w:val="32"/>
        </w:rPr>
        <w:t>（</w:t>
      </w:r>
      <w:r>
        <w:rPr>
          <w:color w:val="000000"/>
          <w:spacing w:val="-6"/>
          <w:szCs w:val="32"/>
        </w:rPr>
        <w:t>2</w:t>
      </w:r>
      <w:r>
        <w:rPr>
          <w:color w:val="000000"/>
          <w:spacing w:val="-6"/>
          <w:szCs w:val="32"/>
        </w:rPr>
        <w:t>）其他细分特色农产品生产加工企业规模。资产总额</w:t>
      </w:r>
      <w:r>
        <w:rPr>
          <w:rFonts w:hint="eastAsia"/>
          <w:color w:val="000000"/>
          <w:spacing w:val="-6"/>
          <w:szCs w:val="32"/>
        </w:rPr>
        <w:t>20</w:t>
      </w:r>
      <w:r>
        <w:rPr>
          <w:color w:val="000000"/>
          <w:spacing w:val="-6"/>
          <w:szCs w:val="32"/>
        </w:rPr>
        <w:t>00</w:t>
      </w:r>
      <w:r>
        <w:rPr>
          <w:color w:val="000000"/>
          <w:spacing w:val="-6"/>
          <w:szCs w:val="32"/>
        </w:rPr>
        <w:t>万元以上、固定资产</w:t>
      </w:r>
      <w:r>
        <w:rPr>
          <w:rFonts w:hint="eastAsia"/>
          <w:color w:val="000000"/>
          <w:spacing w:val="-6"/>
          <w:szCs w:val="32"/>
        </w:rPr>
        <w:t>10</w:t>
      </w:r>
      <w:r>
        <w:rPr>
          <w:color w:val="000000"/>
          <w:spacing w:val="-6"/>
          <w:szCs w:val="32"/>
        </w:rPr>
        <w:t>00</w:t>
      </w:r>
      <w:r>
        <w:rPr>
          <w:color w:val="000000"/>
          <w:spacing w:val="-6"/>
          <w:szCs w:val="32"/>
        </w:rPr>
        <w:t>万元以上、年销售收入</w:t>
      </w:r>
      <w:r>
        <w:rPr>
          <w:rFonts w:hint="eastAsia"/>
          <w:color w:val="000000"/>
          <w:spacing w:val="-6"/>
          <w:szCs w:val="32"/>
        </w:rPr>
        <w:t>30</w:t>
      </w:r>
      <w:r>
        <w:rPr>
          <w:color w:val="000000"/>
          <w:spacing w:val="-6"/>
          <w:szCs w:val="32"/>
        </w:rPr>
        <w:t>00</w:t>
      </w:r>
      <w:r>
        <w:rPr>
          <w:color w:val="000000"/>
          <w:spacing w:val="-6"/>
          <w:szCs w:val="32"/>
        </w:rPr>
        <w:t>万元以上，单个产品为省内小众特色产品，且发展潜力大</w:t>
      </w:r>
      <w:r>
        <w:rPr>
          <w:spacing w:val="-6"/>
          <w:szCs w:val="32"/>
        </w:rPr>
        <w:t>，</w:t>
      </w:r>
      <w:r>
        <w:rPr>
          <w:color w:val="000000"/>
          <w:spacing w:val="-6"/>
          <w:szCs w:val="32"/>
        </w:rPr>
        <w:t>具有行业领先优势。</w:t>
      </w:r>
    </w:p>
    <w:p w:rsidR="008E76DD" w:rsidRDefault="00494EB2">
      <w:pPr>
        <w:spacing w:line="560" w:lineRule="exact"/>
        <w:ind w:firstLine="640"/>
        <w:rPr>
          <w:color w:val="000000"/>
          <w:spacing w:val="-8"/>
          <w:szCs w:val="32"/>
        </w:rPr>
      </w:pPr>
      <w:r>
        <w:rPr>
          <w:color w:val="000000"/>
          <w:kern w:val="0"/>
          <w:szCs w:val="32"/>
        </w:rPr>
        <w:t>（</w:t>
      </w:r>
      <w:r>
        <w:rPr>
          <w:color w:val="000000"/>
          <w:kern w:val="0"/>
          <w:szCs w:val="32"/>
        </w:rPr>
        <w:t>3</w:t>
      </w:r>
      <w:r>
        <w:rPr>
          <w:color w:val="000000"/>
          <w:kern w:val="0"/>
          <w:szCs w:val="32"/>
        </w:rPr>
        <w:t>）</w:t>
      </w:r>
      <w:r>
        <w:rPr>
          <w:color w:val="000000"/>
          <w:spacing w:val="-8"/>
          <w:kern w:val="0"/>
          <w:szCs w:val="32"/>
        </w:rPr>
        <w:t>农产品专业批发市场年交易规模。年交易额</w:t>
      </w:r>
      <w:r>
        <w:rPr>
          <w:rFonts w:hint="eastAsia"/>
          <w:color w:val="000000"/>
          <w:spacing w:val="-8"/>
          <w:kern w:val="0"/>
          <w:szCs w:val="32"/>
        </w:rPr>
        <w:t>5</w:t>
      </w:r>
      <w:r>
        <w:rPr>
          <w:color w:val="000000"/>
          <w:spacing w:val="-8"/>
          <w:kern w:val="0"/>
          <w:szCs w:val="32"/>
        </w:rPr>
        <w:t>亿元以上。</w:t>
      </w:r>
    </w:p>
    <w:p w:rsidR="008E76DD" w:rsidRDefault="00494EB2">
      <w:pPr>
        <w:spacing w:line="560" w:lineRule="exact"/>
        <w:ind w:firstLine="640"/>
        <w:rPr>
          <w:color w:val="000000"/>
          <w:szCs w:val="32"/>
        </w:rPr>
      </w:pPr>
      <w:r>
        <w:rPr>
          <w:color w:val="000000"/>
          <w:szCs w:val="32"/>
        </w:rPr>
        <w:t>（</w:t>
      </w:r>
      <w:r>
        <w:rPr>
          <w:color w:val="000000"/>
          <w:szCs w:val="32"/>
        </w:rPr>
        <w:t>4</w:t>
      </w:r>
      <w:r>
        <w:rPr>
          <w:color w:val="000000"/>
          <w:szCs w:val="32"/>
        </w:rPr>
        <w:t>）农产品电商企业规模。农产品平台类电商企业年度网</w:t>
      </w:r>
      <w:r>
        <w:rPr>
          <w:color w:val="000000"/>
          <w:szCs w:val="32"/>
        </w:rPr>
        <w:lastRenderedPageBreak/>
        <w:t>络交易额</w:t>
      </w:r>
      <w:r>
        <w:rPr>
          <w:rFonts w:hint="eastAsia"/>
          <w:color w:val="000000"/>
          <w:szCs w:val="32"/>
        </w:rPr>
        <w:t>3</w:t>
      </w:r>
      <w:r>
        <w:rPr>
          <w:color w:val="000000"/>
          <w:szCs w:val="32"/>
        </w:rPr>
        <w:t>亿元以上，农产品应用类电商企业年度网络交易额</w:t>
      </w:r>
      <w:r>
        <w:rPr>
          <w:rFonts w:hint="eastAsia"/>
          <w:color w:val="000000"/>
          <w:szCs w:val="32"/>
        </w:rPr>
        <w:t>5</w:t>
      </w:r>
      <w:r>
        <w:rPr>
          <w:color w:val="000000"/>
          <w:szCs w:val="32"/>
        </w:rPr>
        <w:t>000</w:t>
      </w:r>
      <w:r>
        <w:rPr>
          <w:color w:val="000000"/>
          <w:szCs w:val="32"/>
        </w:rPr>
        <w:t>万元以上。</w:t>
      </w:r>
    </w:p>
    <w:p w:rsidR="008E76DD" w:rsidRDefault="00494EB2">
      <w:pPr>
        <w:spacing w:line="560" w:lineRule="exact"/>
        <w:ind w:firstLine="640"/>
        <w:rPr>
          <w:color w:val="000000"/>
          <w:szCs w:val="32"/>
        </w:rPr>
      </w:pPr>
      <w:r>
        <w:rPr>
          <w:color w:val="000000"/>
          <w:szCs w:val="32"/>
        </w:rPr>
        <w:t>（</w:t>
      </w:r>
      <w:r>
        <w:rPr>
          <w:color w:val="000000"/>
          <w:szCs w:val="32"/>
        </w:rPr>
        <w:t>5</w:t>
      </w:r>
      <w:r>
        <w:rPr>
          <w:color w:val="000000"/>
          <w:szCs w:val="32"/>
        </w:rPr>
        <w:t>）农业社会化服务企业规模。资产总额</w:t>
      </w:r>
      <w:r>
        <w:rPr>
          <w:rFonts w:hint="eastAsia"/>
          <w:color w:val="000000"/>
          <w:szCs w:val="32"/>
        </w:rPr>
        <w:t>20</w:t>
      </w:r>
      <w:r>
        <w:rPr>
          <w:color w:val="000000"/>
          <w:szCs w:val="32"/>
        </w:rPr>
        <w:t>00</w:t>
      </w:r>
      <w:r>
        <w:rPr>
          <w:color w:val="000000"/>
          <w:szCs w:val="32"/>
        </w:rPr>
        <w:t>万元以上、固定资产</w:t>
      </w:r>
      <w:r>
        <w:rPr>
          <w:color w:val="000000"/>
          <w:szCs w:val="32"/>
        </w:rPr>
        <w:t>1</w:t>
      </w:r>
      <w:r>
        <w:rPr>
          <w:rFonts w:hint="eastAsia"/>
          <w:color w:val="000000"/>
          <w:szCs w:val="32"/>
        </w:rPr>
        <w:t>0</w:t>
      </w:r>
      <w:r>
        <w:rPr>
          <w:color w:val="000000"/>
          <w:szCs w:val="32"/>
        </w:rPr>
        <w:t>00</w:t>
      </w:r>
      <w:r>
        <w:rPr>
          <w:color w:val="000000"/>
          <w:szCs w:val="32"/>
        </w:rPr>
        <w:t>万元以上、年综合服务收入</w:t>
      </w:r>
      <w:r>
        <w:rPr>
          <w:rFonts w:hint="eastAsia"/>
          <w:color w:val="000000"/>
          <w:szCs w:val="32"/>
        </w:rPr>
        <w:t>30</w:t>
      </w:r>
      <w:r>
        <w:rPr>
          <w:color w:val="000000"/>
          <w:szCs w:val="32"/>
        </w:rPr>
        <w:t>00</w:t>
      </w:r>
      <w:r>
        <w:rPr>
          <w:color w:val="000000"/>
          <w:szCs w:val="32"/>
        </w:rPr>
        <w:t>万元以上，年服务面积</w:t>
      </w:r>
      <w:r>
        <w:rPr>
          <w:rFonts w:hint="eastAsia"/>
          <w:color w:val="000000"/>
          <w:szCs w:val="32"/>
        </w:rPr>
        <w:t>8</w:t>
      </w:r>
      <w:r>
        <w:rPr>
          <w:color w:val="000000"/>
          <w:szCs w:val="32"/>
        </w:rPr>
        <w:t>万亩以上。</w:t>
      </w:r>
    </w:p>
    <w:p w:rsidR="008E76DD" w:rsidRDefault="00494EB2">
      <w:pPr>
        <w:spacing w:line="560" w:lineRule="exact"/>
        <w:ind w:firstLine="640"/>
        <w:rPr>
          <w:color w:val="000000"/>
          <w:szCs w:val="32"/>
        </w:rPr>
      </w:pPr>
      <w:r>
        <w:rPr>
          <w:color w:val="000000"/>
          <w:szCs w:val="32"/>
        </w:rPr>
        <w:t>（</w:t>
      </w:r>
      <w:r>
        <w:rPr>
          <w:color w:val="000000"/>
          <w:szCs w:val="32"/>
        </w:rPr>
        <w:t>6</w:t>
      </w:r>
      <w:r>
        <w:rPr>
          <w:color w:val="000000"/>
          <w:szCs w:val="32"/>
        </w:rPr>
        <w:t>）休闲农业企业规模。资产总额</w:t>
      </w:r>
      <w:r>
        <w:rPr>
          <w:rFonts w:hint="eastAsia"/>
          <w:color w:val="000000"/>
          <w:szCs w:val="32"/>
        </w:rPr>
        <w:t>4</w:t>
      </w:r>
      <w:r>
        <w:rPr>
          <w:color w:val="000000"/>
          <w:szCs w:val="32"/>
        </w:rPr>
        <w:t>000</w:t>
      </w:r>
      <w:r>
        <w:rPr>
          <w:color w:val="000000"/>
          <w:szCs w:val="32"/>
        </w:rPr>
        <w:t>万元以上、固定资产</w:t>
      </w:r>
      <w:r>
        <w:rPr>
          <w:rFonts w:hint="eastAsia"/>
          <w:color w:val="000000"/>
          <w:szCs w:val="32"/>
        </w:rPr>
        <w:t>15</w:t>
      </w:r>
      <w:r>
        <w:rPr>
          <w:color w:val="000000"/>
          <w:szCs w:val="32"/>
        </w:rPr>
        <w:t>00</w:t>
      </w:r>
      <w:r>
        <w:rPr>
          <w:color w:val="000000"/>
          <w:szCs w:val="32"/>
        </w:rPr>
        <w:t>万元以上、年销售收入</w:t>
      </w:r>
      <w:r>
        <w:rPr>
          <w:rFonts w:hint="eastAsia"/>
          <w:color w:val="000000"/>
          <w:szCs w:val="32"/>
        </w:rPr>
        <w:t>30</w:t>
      </w:r>
      <w:r>
        <w:rPr>
          <w:color w:val="000000"/>
          <w:szCs w:val="32"/>
        </w:rPr>
        <w:t>00</w:t>
      </w:r>
      <w:r>
        <w:rPr>
          <w:color w:val="000000"/>
          <w:szCs w:val="32"/>
        </w:rPr>
        <w:t>万元以上（其中门票、餐饮、</w:t>
      </w:r>
      <w:r>
        <w:rPr>
          <w:color w:val="000000"/>
          <w:spacing w:val="-8"/>
          <w:kern w:val="0"/>
          <w:szCs w:val="32"/>
        </w:rPr>
        <w:t>住宿、采摘、垂钓、拓展培训等服务性收入</w:t>
      </w:r>
      <w:r>
        <w:rPr>
          <w:color w:val="000000"/>
          <w:spacing w:val="-8"/>
          <w:kern w:val="0"/>
          <w:szCs w:val="32"/>
        </w:rPr>
        <w:t>1500</w:t>
      </w:r>
      <w:r>
        <w:rPr>
          <w:color w:val="000000"/>
          <w:spacing w:val="-8"/>
          <w:kern w:val="0"/>
          <w:szCs w:val="32"/>
        </w:rPr>
        <w:t>万元以</w:t>
      </w:r>
      <w:r>
        <w:rPr>
          <w:color w:val="000000"/>
          <w:szCs w:val="32"/>
        </w:rPr>
        <w:t>上），且为省</w:t>
      </w:r>
      <w:r>
        <w:rPr>
          <w:rFonts w:hint="eastAsia"/>
          <w:color w:val="000000"/>
          <w:szCs w:val="32"/>
        </w:rPr>
        <w:t>四</w:t>
      </w:r>
      <w:r>
        <w:rPr>
          <w:color w:val="000000"/>
          <w:szCs w:val="32"/>
        </w:rPr>
        <w:t>星级</w:t>
      </w:r>
      <w:r>
        <w:rPr>
          <w:rFonts w:hint="eastAsia"/>
          <w:color w:val="000000"/>
          <w:szCs w:val="32"/>
        </w:rPr>
        <w:t>以上</w:t>
      </w:r>
      <w:r>
        <w:rPr>
          <w:rFonts w:hint="eastAsia"/>
          <w:color w:val="000000"/>
          <w:szCs w:val="32"/>
        </w:rPr>
        <w:t>休闲</w:t>
      </w:r>
      <w:r>
        <w:rPr>
          <w:color w:val="000000"/>
          <w:szCs w:val="32"/>
        </w:rPr>
        <w:t>农庄。</w:t>
      </w:r>
    </w:p>
    <w:p w:rsidR="008E76DD" w:rsidRDefault="00494EB2">
      <w:pPr>
        <w:spacing w:line="560" w:lineRule="exact"/>
        <w:ind w:firstLine="640"/>
        <w:rPr>
          <w:color w:val="000000"/>
          <w:szCs w:val="32"/>
        </w:rPr>
      </w:pPr>
      <w:r>
        <w:rPr>
          <w:color w:val="000000"/>
          <w:szCs w:val="32"/>
        </w:rPr>
        <w:t>（</w:t>
      </w:r>
      <w:r>
        <w:rPr>
          <w:color w:val="000000"/>
          <w:szCs w:val="32"/>
        </w:rPr>
        <w:t>7</w:t>
      </w:r>
      <w:r>
        <w:rPr>
          <w:color w:val="000000"/>
          <w:szCs w:val="32"/>
        </w:rPr>
        <w:t>）其它类规模。农用物资生产</w:t>
      </w:r>
      <w:r>
        <w:rPr>
          <w:szCs w:val="32"/>
        </w:rPr>
        <w:t>与经营企业规模，参照</w:t>
      </w:r>
      <w:r>
        <w:rPr>
          <w:szCs w:val="32"/>
        </w:rPr>
        <w:t>“</w:t>
      </w:r>
      <w:r>
        <w:rPr>
          <w:szCs w:val="32"/>
        </w:rPr>
        <w:t>大宗农产品生产、加工、流通企业规模</w:t>
      </w:r>
      <w:r>
        <w:rPr>
          <w:szCs w:val="32"/>
        </w:rPr>
        <w:t>”</w:t>
      </w:r>
      <w:r>
        <w:rPr>
          <w:szCs w:val="32"/>
        </w:rPr>
        <w:t>执行。其中肥料、农药生产与经营企业应设有健全的农化服务</w:t>
      </w:r>
      <w:r>
        <w:rPr>
          <w:color w:val="000000"/>
          <w:szCs w:val="32"/>
        </w:rPr>
        <w:t>机构，有专业农化服务从业人员</w:t>
      </w:r>
      <w:r>
        <w:rPr>
          <w:rFonts w:hint="eastAsia"/>
          <w:color w:val="000000"/>
          <w:szCs w:val="32"/>
        </w:rPr>
        <w:t>15</w:t>
      </w:r>
      <w:r>
        <w:rPr>
          <w:color w:val="000000"/>
          <w:szCs w:val="32"/>
        </w:rPr>
        <w:t>人以上，长期服务或者领办</w:t>
      </w:r>
      <w:r>
        <w:rPr>
          <w:rFonts w:hint="eastAsia"/>
          <w:color w:val="000000"/>
          <w:szCs w:val="32"/>
        </w:rPr>
        <w:t>8</w:t>
      </w:r>
      <w:r>
        <w:rPr>
          <w:color w:val="000000"/>
          <w:szCs w:val="32"/>
        </w:rPr>
        <w:t>个以上农民合作社、家庭农场等新型农业经营主体，年服务面积</w:t>
      </w:r>
      <w:r>
        <w:rPr>
          <w:rFonts w:hint="eastAsia"/>
          <w:color w:val="000000"/>
          <w:szCs w:val="32"/>
        </w:rPr>
        <w:t>8</w:t>
      </w:r>
      <w:r>
        <w:rPr>
          <w:color w:val="000000"/>
          <w:szCs w:val="32"/>
        </w:rPr>
        <w:t>万亩以上。</w:t>
      </w:r>
    </w:p>
    <w:p w:rsidR="008E76DD" w:rsidRDefault="00494EB2">
      <w:pPr>
        <w:spacing w:line="560" w:lineRule="exact"/>
        <w:ind w:firstLine="640"/>
        <w:rPr>
          <w:color w:val="000000"/>
          <w:szCs w:val="32"/>
        </w:rPr>
      </w:pPr>
      <w:r>
        <w:rPr>
          <w:color w:val="000000"/>
          <w:szCs w:val="32"/>
        </w:rPr>
        <w:t xml:space="preserve">4. </w:t>
      </w:r>
      <w:r>
        <w:rPr>
          <w:color w:val="000000"/>
          <w:szCs w:val="32"/>
        </w:rPr>
        <w:t>企业质量管理。</w:t>
      </w:r>
    </w:p>
    <w:p w:rsidR="008E76DD" w:rsidRDefault="00494EB2">
      <w:pPr>
        <w:spacing w:line="560" w:lineRule="exact"/>
        <w:ind w:firstLine="640"/>
        <w:rPr>
          <w:color w:val="000000"/>
          <w:szCs w:val="32"/>
        </w:rPr>
      </w:pPr>
      <w:r>
        <w:rPr>
          <w:color w:val="000000"/>
          <w:szCs w:val="32"/>
        </w:rPr>
        <w:t>（</w:t>
      </w:r>
      <w:r>
        <w:rPr>
          <w:color w:val="000000"/>
          <w:szCs w:val="32"/>
        </w:rPr>
        <w:t>1</w:t>
      </w:r>
      <w:r>
        <w:rPr>
          <w:color w:val="000000"/>
          <w:szCs w:val="32"/>
        </w:rPr>
        <w:t>）在农产品生产加工中，采用国家、行业、地方或企业标准，具备相应的质量安全检测能力并开展自律检测。</w:t>
      </w:r>
    </w:p>
    <w:p w:rsidR="008E76DD" w:rsidRDefault="00494EB2">
      <w:pPr>
        <w:spacing w:line="560" w:lineRule="exact"/>
        <w:ind w:firstLine="640"/>
        <w:rPr>
          <w:color w:val="000000"/>
          <w:szCs w:val="32"/>
        </w:rPr>
      </w:pPr>
      <w:r>
        <w:rPr>
          <w:color w:val="000000"/>
          <w:szCs w:val="32"/>
        </w:rPr>
        <w:t>（</w:t>
      </w:r>
      <w:r>
        <w:rPr>
          <w:color w:val="000000"/>
          <w:szCs w:val="32"/>
        </w:rPr>
        <w:t>2</w:t>
      </w:r>
      <w:r>
        <w:rPr>
          <w:color w:val="000000"/>
          <w:szCs w:val="32"/>
        </w:rPr>
        <w:t>）实行</w:t>
      </w:r>
      <w:r>
        <w:rPr>
          <w:rFonts w:hint="eastAsia"/>
          <w:color w:val="000000"/>
          <w:szCs w:val="32"/>
        </w:rPr>
        <w:t>食用</w:t>
      </w:r>
      <w:r>
        <w:rPr>
          <w:color w:val="000000"/>
          <w:szCs w:val="32"/>
        </w:rPr>
        <w:t>农产品</w:t>
      </w:r>
      <w:r>
        <w:rPr>
          <w:color w:val="000000"/>
          <w:szCs w:val="32"/>
        </w:rPr>
        <w:t>“</w:t>
      </w:r>
      <w:r>
        <w:rPr>
          <w:color w:val="000000"/>
          <w:szCs w:val="32"/>
        </w:rPr>
        <w:t>身份证</w:t>
      </w:r>
      <w:r>
        <w:rPr>
          <w:color w:val="000000"/>
          <w:szCs w:val="32"/>
        </w:rPr>
        <w:t>”</w:t>
      </w:r>
      <w:r>
        <w:rPr>
          <w:color w:val="000000"/>
          <w:szCs w:val="32"/>
        </w:rPr>
        <w:t>管理</w:t>
      </w:r>
      <w:r>
        <w:rPr>
          <w:rFonts w:hint="eastAsia"/>
          <w:color w:val="000000"/>
          <w:szCs w:val="32"/>
        </w:rPr>
        <w:t>、质量追溯、合格证制度</w:t>
      </w:r>
      <w:r>
        <w:rPr>
          <w:color w:val="000000"/>
          <w:szCs w:val="32"/>
        </w:rPr>
        <w:t>和赋码标识。</w:t>
      </w:r>
    </w:p>
    <w:p w:rsidR="008E76DD" w:rsidRDefault="00494EB2">
      <w:pPr>
        <w:spacing w:line="560" w:lineRule="exact"/>
        <w:ind w:firstLine="640"/>
        <w:rPr>
          <w:color w:val="000000"/>
          <w:kern w:val="0"/>
          <w:szCs w:val="32"/>
        </w:rPr>
      </w:pPr>
      <w:r>
        <w:rPr>
          <w:color w:val="000000"/>
          <w:kern w:val="0"/>
          <w:szCs w:val="32"/>
        </w:rPr>
        <w:t xml:space="preserve">5. </w:t>
      </w:r>
      <w:r>
        <w:rPr>
          <w:color w:val="000000"/>
          <w:kern w:val="0"/>
          <w:szCs w:val="32"/>
        </w:rPr>
        <w:t>企业经济效益。企业的总资产报酬率</w:t>
      </w:r>
      <w:r>
        <w:rPr>
          <w:rFonts w:hint="eastAsia"/>
          <w:color w:val="000000"/>
          <w:kern w:val="0"/>
          <w:szCs w:val="32"/>
        </w:rPr>
        <w:t>高于现行一年期银行贷款基准利率</w:t>
      </w:r>
      <w:r>
        <w:rPr>
          <w:color w:val="000000"/>
          <w:kern w:val="0"/>
          <w:szCs w:val="32"/>
        </w:rPr>
        <w:t>；</w:t>
      </w:r>
      <w:r>
        <w:rPr>
          <w:color w:val="000000"/>
          <w:szCs w:val="32"/>
        </w:rPr>
        <w:t>企业诚信守法经营，按时发放工资、按时缴纳社会保险、按月计提固定资产折旧，无重大涉税违法行为。</w:t>
      </w:r>
    </w:p>
    <w:p w:rsidR="008E76DD" w:rsidRDefault="00494EB2">
      <w:pPr>
        <w:spacing w:line="560" w:lineRule="exact"/>
        <w:ind w:firstLine="640"/>
        <w:rPr>
          <w:color w:val="000000"/>
          <w:kern w:val="0"/>
          <w:szCs w:val="32"/>
        </w:rPr>
      </w:pPr>
      <w:r>
        <w:rPr>
          <w:color w:val="000000"/>
          <w:kern w:val="0"/>
          <w:szCs w:val="32"/>
        </w:rPr>
        <w:t xml:space="preserve">6. </w:t>
      </w:r>
      <w:r>
        <w:rPr>
          <w:color w:val="000000"/>
          <w:kern w:val="0"/>
          <w:szCs w:val="32"/>
        </w:rPr>
        <w:t>企业负债与信用。企业资产负债率一般应低于</w:t>
      </w:r>
      <w:r>
        <w:rPr>
          <w:color w:val="000000"/>
          <w:kern w:val="0"/>
          <w:szCs w:val="32"/>
        </w:rPr>
        <w:t>60</w:t>
      </w:r>
      <w:r>
        <w:rPr>
          <w:color w:val="000000"/>
          <w:kern w:val="0"/>
          <w:szCs w:val="32"/>
        </w:rPr>
        <w:t>％；有</w:t>
      </w:r>
      <w:r>
        <w:rPr>
          <w:color w:val="000000"/>
          <w:kern w:val="0"/>
          <w:szCs w:val="32"/>
        </w:rPr>
        <w:lastRenderedPageBreak/>
        <w:t>银行贷款的企业，近</w:t>
      </w:r>
      <w:r>
        <w:rPr>
          <w:color w:val="000000"/>
          <w:kern w:val="0"/>
          <w:szCs w:val="32"/>
        </w:rPr>
        <w:t>2</w:t>
      </w:r>
      <w:r>
        <w:rPr>
          <w:color w:val="000000"/>
          <w:kern w:val="0"/>
          <w:szCs w:val="32"/>
        </w:rPr>
        <w:t>年内不得有不良信用记录。</w:t>
      </w:r>
    </w:p>
    <w:p w:rsidR="008E76DD" w:rsidRDefault="00494EB2">
      <w:pPr>
        <w:spacing w:line="560" w:lineRule="exact"/>
        <w:ind w:firstLine="640"/>
        <w:rPr>
          <w:color w:val="000000"/>
          <w:kern w:val="0"/>
          <w:szCs w:val="32"/>
        </w:rPr>
      </w:pPr>
      <w:r>
        <w:rPr>
          <w:color w:val="000000"/>
          <w:kern w:val="0"/>
          <w:szCs w:val="32"/>
        </w:rPr>
        <w:t>7</w:t>
      </w:r>
      <w:r>
        <w:rPr>
          <w:rFonts w:hint="eastAsia"/>
          <w:color w:val="000000"/>
          <w:kern w:val="0"/>
          <w:szCs w:val="32"/>
        </w:rPr>
        <w:t xml:space="preserve">. </w:t>
      </w:r>
      <w:r>
        <w:rPr>
          <w:color w:val="000000"/>
          <w:kern w:val="0"/>
          <w:szCs w:val="32"/>
        </w:rPr>
        <w:t>企业带动能力及机械化水平。</w:t>
      </w:r>
      <w:r>
        <w:rPr>
          <w:color w:val="000000"/>
          <w:szCs w:val="32"/>
        </w:rPr>
        <w:t>企</w:t>
      </w:r>
      <w:r>
        <w:rPr>
          <w:szCs w:val="32"/>
        </w:rPr>
        <w:t>业应</w:t>
      </w:r>
      <w:r>
        <w:rPr>
          <w:color w:val="000000"/>
          <w:szCs w:val="32"/>
        </w:rPr>
        <w:t>通过合同、合</w:t>
      </w:r>
      <w:r>
        <w:rPr>
          <w:color w:val="000000"/>
          <w:szCs w:val="32"/>
        </w:rPr>
        <w:t>作和股份合作等方式，与合作社、家庭农场等新型经营主体建立紧密、可靠、稳定的利益联结机制。原则上，粮油等大宗农产品生产加工流通企业，带动农户数量</w:t>
      </w:r>
      <w:r>
        <w:rPr>
          <w:rFonts w:hint="eastAsia"/>
          <w:color w:val="000000"/>
          <w:szCs w:val="32"/>
        </w:rPr>
        <w:t>16</w:t>
      </w:r>
      <w:r>
        <w:rPr>
          <w:color w:val="000000"/>
          <w:szCs w:val="32"/>
        </w:rPr>
        <w:t>00</w:t>
      </w:r>
      <w:r>
        <w:rPr>
          <w:color w:val="000000"/>
          <w:szCs w:val="32"/>
        </w:rPr>
        <w:t>户以上；小众等特色农产品生产加工流通企业，带动农户数量</w:t>
      </w:r>
      <w:r>
        <w:rPr>
          <w:rFonts w:hint="eastAsia"/>
          <w:color w:val="000000"/>
          <w:szCs w:val="32"/>
        </w:rPr>
        <w:t>4</w:t>
      </w:r>
      <w:r>
        <w:rPr>
          <w:color w:val="000000"/>
          <w:szCs w:val="32"/>
        </w:rPr>
        <w:t>00</w:t>
      </w:r>
      <w:r>
        <w:rPr>
          <w:color w:val="000000"/>
          <w:szCs w:val="32"/>
        </w:rPr>
        <w:t>户以上；畜牧水产企业带动农户数量</w:t>
      </w:r>
      <w:r>
        <w:rPr>
          <w:rFonts w:hint="eastAsia"/>
          <w:color w:val="000000"/>
          <w:szCs w:val="32"/>
        </w:rPr>
        <w:t>4</w:t>
      </w:r>
      <w:r>
        <w:rPr>
          <w:color w:val="000000"/>
          <w:szCs w:val="32"/>
        </w:rPr>
        <w:t>00</w:t>
      </w:r>
      <w:r>
        <w:rPr>
          <w:color w:val="000000"/>
          <w:szCs w:val="32"/>
        </w:rPr>
        <w:t>户以上；电商企业带动农户数量</w:t>
      </w:r>
      <w:r>
        <w:rPr>
          <w:rFonts w:hint="eastAsia"/>
          <w:color w:val="000000"/>
          <w:szCs w:val="32"/>
        </w:rPr>
        <w:t>8</w:t>
      </w:r>
      <w:r>
        <w:rPr>
          <w:color w:val="000000"/>
          <w:szCs w:val="32"/>
        </w:rPr>
        <w:t>00</w:t>
      </w:r>
      <w:r>
        <w:rPr>
          <w:color w:val="000000"/>
          <w:szCs w:val="32"/>
        </w:rPr>
        <w:t>户以上。除电商企业直接采购的农产品占所销售农产品总量的比例达到</w:t>
      </w:r>
      <w:r>
        <w:rPr>
          <w:color w:val="000000"/>
          <w:szCs w:val="32"/>
        </w:rPr>
        <w:t>50</w:t>
      </w:r>
      <w:r>
        <w:rPr>
          <w:color w:val="000000"/>
          <w:szCs w:val="32"/>
        </w:rPr>
        <w:t>％以上外，其他从事农产品生产、加工、流通等企业，通过订单、合同等方式</w:t>
      </w:r>
      <w:r>
        <w:rPr>
          <w:color w:val="000000"/>
          <w:kern w:val="0"/>
          <w:szCs w:val="32"/>
        </w:rPr>
        <w:t>从农民、新型农业经营主体、自建基地</w:t>
      </w:r>
      <w:r>
        <w:rPr>
          <w:color w:val="000000"/>
          <w:szCs w:val="32"/>
        </w:rPr>
        <w:t>或一村一品示范村镇</w:t>
      </w:r>
      <w:r>
        <w:rPr>
          <w:color w:val="000000"/>
          <w:kern w:val="0"/>
          <w:szCs w:val="32"/>
        </w:rPr>
        <w:t>直接采购的原料或购进的货物应占所需原料或所销</w:t>
      </w:r>
      <w:r>
        <w:rPr>
          <w:color w:val="000000"/>
          <w:kern w:val="0"/>
          <w:szCs w:val="32"/>
        </w:rPr>
        <w:t>售货物量的</w:t>
      </w:r>
      <w:r>
        <w:rPr>
          <w:rFonts w:hint="eastAsia"/>
          <w:color w:val="000000"/>
          <w:kern w:val="0"/>
          <w:szCs w:val="32"/>
        </w:rPr>
        <w:t>6</w:t>
      </w:r>
      <w:r>
        <w:rPr>
          <w:color w:val="000000"/>
          <w:kern w:val="0"/>
          <w:szCs w:val="32"/>
        </w:rPr>
        <w:t>0</w:t>
      </w:r>
      <w:r>
        <w:rPr>
          <w:color w:val="000000"/>
          <w:kern w:val="0"/>
          <w:szCs w:val="32"/>
        </w:rPr>
        <w:t>％以上。</w:t>
      </w:r>
    </w:p>
    <w:p w:rsidR="008E76DD" w:rsidRDefault="00494EB2">
      <w:pPr>
        <w:spacing w:line="560" w:lineRule="exact"/>
        <w:ind w:firstLine="640"/>
        <w:rPr>
          <w:color w:val="000000"/>
          <w:szCs w:val="32"/>
        </w:rPr>
      </w:pPr>
      <w:r>
        <w:rPr>
          <w:color w:val="000000"/>
          <w:szCs w:val="32"/>
        </w:rPr>
        <w:t>以水稻油菜为主业的，机械化生产水平应不低于全</w:t>
      </w:r>
      <w:r>
        <w:rPr>
          <w:rFonts w:hint="eastAsia"/>
          <w:color w:val="000000"/>
          <w:szCs w:val="32"/>
        </w:rPr>
        <w:t>市</w:t>
      </w:r>
      <w:r>
        <w:rPr>
          <w:color w:val="000000"/>
          <w:szCs w:val="32"/>
        </w:rPr>
        <w:t>上年度平均水平</w:t>
      </w:r>
      <w:r>
        <w:rPr>
          <w:color w:val="000000"/>
          <w:szCs w:val="32"/>
        </w:rPr>
        <w:t>5</w:t>
      </w:r>
      <w:r>
        <w:rPr>
          <w:color w:val="000000"/>
          <w:szCs w:val="32"/>
        </w:rPr>
        <w:t>个百分点；以果菜茶和畜禽水产养殖为主业的，机械化生产水平应逐年递增。</w:t>
      </w:r>
    </w:p>
    <w:p w:rsidR="008E76DD" w:rsidRDefault="00494EB2">
      <w:pPr>
        <w:numPr>
          <w:ilvl w:val="0"/>
          <w:numId w:val="1"/>
        </w:numPr>
        <w:spacing w:line="560" w:lineRule="exact"/>
        <w:ind w:firstLine="640"/>
        <w:rPr>
          <w:color w:val="000000"/>
          <w:kern w:val="0"/>
          <w:szCs w:val="32"/>
        </w:rPr>
      </w:pPr>
      <w:r>
        <w:rPr>
          <w:color w:val="000000"/>
          <w:kern w:val="0"/>
          <w:szCs w:val="32"/>
        </w:rPr>
        <w:t>企业竞争力。</w:t>
      </w:r>
      <w:r>
        <w:rPr>
          <w:color w:val="000000"/>
          <w:szCs w:val="32"/>
        </w:rPr>
        <w:t>主营产品符合省</w:t>
      </w:r>
      <w:r>
        <w:rPr>
          <w:rFonts w:hint="eastAsia"/>
          <w:color w:val="000000"/>
          <w:szCs w:val="32"/>
        </w:rPr>
        <w:t>市</w:t>
      </w:r>
      <w:r>
        <w:rPr>
          <w:color w:val="000000"/>
          <w:szCs w:val="32"/>
        </w:rPr>
        <w:t>产业政策、环保政策和绿色发展要求，并获得相关质量管理标准体系认证和注册商标。</w:t>
      </w:r>
      <w:r>
        <w:rPr>
          <w:color w:val="000000"/>
          <w:kern w:val="0"/>
          <w:szCs w:val="32"/>
        </w:rPr>
        <w:t>近</w:t>
      </w:r>
      <w:r>
        <w:rPr>
          <w:color w:val="000000"/>
          <w:kern w:val="0"/>
          <w:szCs w:val="32"/>
        </w:rPr>
        <w:t>2</w:t>
      </w:r>
      <w:r>
        <w:rPr>
          <w:color w:val="000000"/>
          <w:kern w:val="0"/>
          <w:szCs w:val="32"/>
        </w:rPr>
        <w:t>年内没有发生产品质量安全事件。</w:t>
      </w:r>
    </w:p>
    <w:p w:rsidR="008E76DD" w:rsidRDefault="00494EB2">
      <w:pPr>
        <w:numPr>
          <w:ilvl w:val="0"/>
          <w:numId w:val="1"/>
        </w:numPr>
        <w:spacing w:line="560" w:lineRule="exact"/>
        <w:ind w:firstLine="640"/>
        <w:rPr>
          <w:color w:val="000000"/>
          <w:kern w:val="0"/>
          <w:szCs w:val="32"/>
        </w:rPr>
      </w:pPr>
      <w:r>
        <w:rPr>
          <w:color w:val="000000"/>
          <w:kern w:val="0"/>
          <w:szCs w:val="32"/>
        </w:rPr>
        <w:t>申报企业</w:t>
      </w:r>
      <w:r>
        <w:rPr>
          <w:color w:val="000000"/>
          <w:szCs w:val="32"/>
        </w:rPr>
        <w:t>注册登记</w:t>
      </w:r>
      <w:r>
        <w:rPr>
          <w:rFonts w:hint="eastAsia"/>
          <w:color w:val="000000"/>
          <w:szCs w:val="32"/>
        </w:rPr>
        <w:t>2</w:t>
      </w:r>
      <w:r>
        <w:rPr>
          <w:color w:val="000000"/>
          <w:szCs w:val="32"/>
        </w:rPr>
        <w:t>年以上</w:t>
      </w:r>
      <w:r>
        <w:rPr>
          <w:color w:val="000000"/>
          <w:kern w:val="0"/>
          <w:szCs w:val="32"/>
        </w:rPr>
        <w:t>。</w:t>
      </w:r>
    </w:p>
    <w:p w:rsidR="008E76DD" w:rsidRDefault="00494EB2">
      <w:pPr>
        <w:spacing w:line="560" w:lineRule="exact"/>
        <w:ind w:firstLine="643"/>
        <w:rPr>
          <w:color w:val="000000"/>
          <w:szCs w:val="32"/>
        </w:rPr>
      </w:pPr>
      <w:r>
        <w:rPr>
          <w:b/>
          <w:bCs/>
          <w:color w:val="000000"/>
          <w:szCs w:val="32"/>
        </w:rPr>
        <w:t>第六条</w:t>
      </w:r>
      <w:r>
        <w:rPr>
          <w:b/>
          <w:bCs/>
          <w:color w:val="000000"/>
          <w:szCs w:val="32"/>
        </w:rPr>
        <w:t xml:space="preserve">  </w:t>
      </w:r>
      <w:r>
        <w:rPr>
          <w:color w:val="000000"/>
          <w:szCs w:val="32"/>
        </w:rPr>
        <w:t>高新技术企业、外向型企业、低碳环保型企业及农、林、牧、渔业种子种苗企业，可按第五条第三款规定企业规模标准的</w:t>
      </w:r>
      <w:r>
        <w:rPr>
          <w:color w:val="000000"/>
          <w:szCs w:val="32"/>
        </w:rPr>
        <w:t>80%</w:t>
      </w:r>
      <w:r>
        <w:rPr>
          <w:color w:val="000000"/>
          <w:szCs w:val="32"/>
        </w:rPr>
        <w:t>参照执行。</w:t>
      </w:r>
    </w:p>
    <w:p w:rsidR="008E76DD" w:rsidRDefault="00494EB2">
      <w:pPr>
        <w:spacing w:line="560" w:lineRule="exact"/>
        <w:ind w:firstLine="643"/>
        <w:rPr>
          <w:szCs w:val="32"/>
        </w:rPr>
      </w:pPr>
      <w:r>
        <w:rPr>
          <w:b/>
          <w:bCs/>
          <w:color w:val="000000"/>
          <w:szCs w:val="32"/>
        </w:rPr>
        <w:t>第七条</w:t>
      </w:r>
      <w:r>
        <w:rPr>
          <w:b/>
          <w:bCs/>
          <w:color w:val="000000"/>
          <w:szCs w:val="32"/>
        </w:rPr>
        <w:t xml:space="preserve">  </w:t>
      </w:r>
      <w:r>
        <w:rPr>
          <w:color w:val="000000"/>
          <w:szCs w:val="32"/>
        </w:rPr>
        <w:t>申报企业积极参与产业扶贫，帮</w:t>
      </w:r>
      <w:r>
        <w:rPr>
          <w:szCs w:val="32"/>
        </w:rPr>
        <w:t>扶</w:t>
      </w:r>
      <w:r>
        <w:rPr>
          <w:rFonts w:hint="eastAsia"/>
          <w:szCs w:val="32"/>
        </w:rPr>
        <w:t>建档立卡贫困户</w:t>
      </w:r>
      <w:r>
        <w:rPr>
          <w:rFonts w:hint="eastAsia"/>
          <w:szCs w:val="32"/>
        </w:rPr>
        <w:lastRenderedPageBreak/>
        <w:t>或</w:t>
      </w:r>
      <w:r>
        <w:rPr>
          <w:szCs w:val="32"/>
        </w:rPr>
        <w:t>相对贫困户</w:t>
      </w:r>
      <w:r>
        <w:rPr>
          <w:rFonts w:hint="eastAsia"/>
          <w:szCs w:val="32"/>
        </w:rPr>
        <w:t>（</w:t>
      </w:r>
      <w:r>
        <w:rPr>
          <w:color w:val="000000"/>
          <w:szCs w:val="32"/>
        </w:rPr>
        <w:t>脱贫攻坚任务完成后扶贫部门确定的需帮扶对象</w:t>
      </w:r>
      <w:r>
        <w:rPr>
          <w:rFonts w:hint="eastAsia"/>
          <w:color w:val="000000"/>
          <w:szCs w:val="32"/>
        </w:rPr>
        <w:t>，下同</w:t>
      </w:r>
      <w:r>
        <w:rPr>
          <w:rFonts w:hint="eastAsia"/>
          <w:szCs w:val="32"/>
        </w:rPr>
        <w:t>）</w:t>
      </w:r>
      <w:r>
        <w:rPr>
          <w:rFonts w:hint="eastAsia"/>
          <w:szCs w:val="32"/>
        </w:rPr>
        <w:t>4</w:t>
      </w:r>
      <w:r>
        <w:rPr>
          <w:szCs w:val="32"/>
        </w:rPr>
        <w:t>0</w:t>
      </w:r>
      <w:r>
        <w:rPr>
          <w:szCs w:val="32"/>
        </w:rPr>
        <w:t>户以上或吸纳农村相对贫困人口就业</w:t>
      </w:r>
      <w:r>
        <w:rPr>
          <w:szCs w:val="32"/>
        </w:rPr>
        <w:t>10</w:t>
      </w:r>
      <w:r>
        <w:rPr>
          <w:szCs w:val="32"/>
        </w:rPr>
        <w:t>人以上，或在相对贫困村建立种养殖基地发展产业的，同等条件下优先支持申报。</w:t>
      </w:r>
    </w:p>
    <w:p w:rsidR="008E76DD" w:rsidRDefault="00494EB2">
      <w:pPr>
        <w:spacing w:line="560" w:lineRule="exact"/>
        <w:ind w:firstLine="643"/>
        <w:rPr>
          <w:szCs w:val="32"/>
        </w:rPr>
      </w:pPr>
      <w:r>
        <w:rPr>
          <w:b/>
          <w:bCs/>
          <w:szCs w:val="32"/>
        </w:rPr>
        <w:t>第八条</w:t>
      </w:r>
      <w:r>
        <w:rPr>
          <w:b/>
          <w:bCs/>
          <w:szCs w:val="32"/>
        </w:rPr>
        <w:t xml:space="preserve">  </w:t>
      </w:r>
      <w:r>
        <w:rPr>
          <w:szCs w:val="32"/>
        </w:rPr>
        <w:t>申报企业带动农民合作社、家庭农场等新型农业经营主体，建立以分工协作为前提、以规模经营为依托、以利益联结为纽带的农业产业化联合体的，同等条件下优先支持申报。</w:t>
      </w:r>
    </w:p>
    <w:p w:rsidR="008E76DD" w:rsidRDefault="00494EB2">
      <w:pPr>
        <w:spacing w:line="560" w:lineRule="exact"/>
        <w:ind w:firstLine="643"/>
        <w:rPr>
          <w:color w:val="000000"/>
          <w:kern w:val="0"/>
          <w:szCs w:val="32"/>
        </w:rPr>
      </w:pPr>
      <w:r>
        <w:rPr>
          <w:b/>
          <w:bCs/>
          <w:kern w:val="0"/>
          <w:szCs w:val="32"/>
        </w:rPr>
        <w:t>第九条</w:t>
      </w:r>
      <w:r>
        <w:rPr>
          <w:b/>
          <w:bCs/>
          <w:kern w:val="0"/>
          <w:szCs w:val="32"/>
        </w:rPr>
        <w:t xml:space="preserve">  </w:t>
      </w:r>
      <w:r>
        <w:rPr>
          <w:szCs w:val="32"/>
        </w:rPr>
        <w:t>对申报前</w:t>
      </w:r>
      <w:r>
        <w:rPr>
          <w:szCs w:val="32"/>
        </w:rPr>
        <w:t>2</w:t>
      </w:r>
      <w:r>
        <w:rPr>
          <w:szCs w:val="32"/>
        </w:rPr>
        <w:t>年销售收入增长均不低于</w:t>
      </w:r>
      <w:r>
        <w:rPr>
          <w:szCs w:val="32"/>
        </w:rPr>
        <w:t>30%</w:t>
      </w:r>
      <w:r>
        <w:rPr>
          <w:color w:val="000000"/>
          <w:szCs w:val="32"/>
        </w:rPr>
        <w:t>，以及与</w:t>
      </w:r>
      <w:r>
        <w:rPr>
          <w:rFonts w:hint="eastAsia"/>
          <w:szCs w:val="32"/>
        </w:rPr>
        <w:t>建档立卡贫困户或</w:t>
      </w:r>
      <w:r>
        <w:rPr>
          <w:szCs w:val="32"/>
        </w:rPr>
        <w:t>相对贫困户</w:t>
      </w:r>
      <w:r>
        <w:rPr>
          <w:color w:val="000000"/>
          <w:szCs w:val="32"/>
        </w:rPr>
        <w:t>建立稳定农产品产销关系或者帮扶关系的农业企业，优先支持申报。</w:t>
      </w:r>
    </w:p>
    <w:p w:rsidR="008E76DD" w:rsidRDefault="00494EB2">
      <w:pPr>
        <w:spacing w:line="560" w:lineRule="exact"/>
        <w:ind w:firstLine="643"/>
        <w:rPr>
          <w:b/>
          <w:bCs/>
          <w:color w:val="000000"/>
          <w:kern w:val="0"/>
          <w:szCs w:val="32"/>
        </w:rPr>
      </w:pPr>
      <w:r>
        <w:rPr>
          <w:b/>
          <w:bCs/>
          <w:color w:val="000000"/>
          <w:kern w:val="0"/>
          <w:szCs w:val="32"/>
        </w:rPr>
        <w:t>第十条</w:t>
      </w:r>
      <w:r>
        <w:rPr>
          <w:b/>
          <w:bCs/>
          <w:color w:val="000000"/>
          <w:kern w:val="0"/>
          <w:szCs w:val="32"/>
        </w:rPr>
        <w:t xml:space="preserve">  </w:t>
      </w:r>
      <w:r>
        <w:rPr>
          <w:color w:val="000000"/>
          <w:kern w:val="0"/>
          <w:szCs w:val="32"/>
        </w:rPr>
        <w:t>申报材料</w:t>
      </w:r>
      <w:r>
        <w:rPr>
          <w:rFonts w:hint="eastAsia"/>
          <w:color w:val="000000"/>
          <w:kern w:val="0"/>
          <w:szCs w:val="32"/>
        </w:rPr>
        <w:t>：</w:t>
      </w:r>
    </w:p>
    <w:p w:rsidR="008E76DD" w:rsidRDefault="00494EB2">
      <w:pPr>
        <w:spacing w:line="560" w:lineRule="exact"/>
        <w:ind w:firstLine="640"/>
        <w:rPr>
          <w:b/>
          <w:bCs/>
          <w:color w:val="000000"/>
          <w:kern w:val="0"/>
          <w:szCs w:val="32"/>
        </w:rPr>
      </w:pPr>
      <w:r>
        <w:rPr>
          <w:color w:val="000000"/>
          <w:kern w:val="0"/>
          <w:szCs w:val="32"/>
        </w:rPr>
        <w:t>申报企业按照本办法第五条要求，提供</w:t>
      </w:r>
      <w:r>
        <w:rPr>
          <w:color w:val="000000"/>
          <w:szCs w:val="32"/>
        </w:rPr>
        <w:t>以下基本材料</w:t>
      </w:r>
      <w:r>
        <w:rPr>
          <w:rFonts w:hint="eastAsia"/>
          <w:szCs w:val="32"/>
        </w:rPr>
        <w:t>：</w:t>
      </w:r>
    </w:p>
    <w:p w:rsidR="008E76DD" w:rsidRDefault="00494EB2">
      <w:pPr>
        <w:spacing w:line="560" w:lineRule="exact"/>
        <w:ind w:firstLine="640"/>
        <w:rPr>
          <w:color w:val="000000"/>
          <w:szCs w:val="32"/>
        </w:rPr>
      </w:pPr>
      <w:r>
        <w:rPr>
          <w:color w:val="000000"/>
          <w:szCs w:val="32"/>
        </w:rPr>
        <w:t xml:space="preserve">1. </w:t>
      </w:r>
      <w:r>
        <w:rPr>
          <w:color w:val="000000"/>
          <w:szCs w:val="32"/>
        </w:rPr>
        <w:t>申请报告</w:t>
      </w:r>
      <w:r>
        <w:rPr>
          <w:rFonts w:hint="eastAsia"/>
          <w:color w:val="000000"/>
          <w:szCs w:val="32"/>
        </w:rPr>
        <w:t>；</w:t>
      </w:r>
    </w:p>
    <w:p w:rsidR="008E76DD" w:rsidRDefault="00494EB2">
      <w:pPr>
        <w:spacing w:line="560" w:lineRule="exact"/>
        <w:ind w:firstLine="640"/>
        <w:rPr>
          <w:color w:val="000000"/>
          <w:szCs w:val="32"/>
        </w:rPr>
      </w:pPr>
      <w:r>
        <w:rPr>
          <w:color w:val="000000"/>
          <w:szCs w:val="32"/>
        </w:rPr>
        <w:t xml:space="preserve">2. </w:t>
      </w:r>
      <w:r>
        <w:rPr>
          <w:color w:val="000000"/>
          <w:szCs w:val="32"/>
        </w:rPr>
        <w:t>专题材料（包括企业基本情况、采取的产业化经营模式、与基地农户的利益联结方式、带动基地和农户的基本情况、促进农户增收情况等）</w:t>
      </w:r>
      <w:r>
        <w:rPr>
          <w:rFonts w:hint="eastAsia"/>
          <w:color w:val="000000"/>
          <w:szCs w:val="32"/>
        </w:rPr>
        <w:t>；</w:t>
      </w:r>
    </w:p>
    <w:p w:rsidR="008E76DD" w:rsidRDefault="00494EB2">
      <w:pPr>
        <w:spacing w:line="560" w:lineRule="exact"/>
        <w:ind w:firstLine="640"/>
        <w:rPr>
          <w:color w:val="000000"/>
          <w:szCs w:val="32"/>
        </w:rPr>
      </w:pPr>
      <w:r>
        <w:rPr>
          <w:color w:val="000000"/>
          <w:szCs w:val="32"/>
        </w:rPr>
        <w:t xml:space="preserve">3. </w:t>
      </w:r>
      <w:r>
        <w:rPr>
          <w:rFonts w:hint="eastAsia"/>
          <w:color w:val="000000"/>
          <w:szCs w:val="32"/>
        </w:rPr>
        <w:t>市</w:t>
      </w:r>
      <w:r>
        <w:rPr>
          <w:color w:val="000000"/>
          <w:szCs w:val="32"/>
        </w:rPr>
        <w:t>级龙头企业申报表（加盖企业公章）</w:t>
      </w:r>
      <w:r>
        <w:rPr>
          <w:rFonts w:hint="eastAsia"/>
          <w:color w:val="000000"/>
          <w:szCs w:val="32"/>
        </w:rPr>
        <w:t>；</w:t>
      </w:r>
    </w:p>
    <w:p w:rsidR="008E76DD" w:rsidRDefault="00494EB2">
      <w:pPr>
        <w:spacing w:line="560" w:lineRule="exact"/>
        <w:ind w:firstLine="640"/>
        <w:rPr>
          <w:color w:val="000000"/>
          <w:szCs w:val="32"/>
        </w:rPr>
      </w:pPr>
      <w:r>
        <w:rPr>
          <w:color w:val="000000"/>
          <w:szCs w:val="32"/>
        </w:rPr>
        <w:t xml:space="preserve">4. </w:t>
      </w:r>
      <w:r>
        <w:rPr>
          <w:color w:val="000000"/>
          <w:szCs w:val="32"/>
        </w:rPr>
        <w:t>企业营业执照</w:t>
      </w:r>
      <w:r>
        <w:rPr>
          <w:rFonts w:hint="eastAsia"/>
          <w:color w:val="000000"/>
          <w:szCs w:val="32"/>
        </w:rPr>
        <w:t>、注册商标证、</w:t>
      </w:r>
      <w:r>
        <w:rPr>
          <w:rFonts w:hint="eastAsia"/>
          <w:color w:val="000000"/>
          <w:szCs w:val="32"/>
        </w:rPr>
        <w:t>SC</w:t>
      </w:r>
      <w:r>
        <w:rPr>
          <w:rFonts w:hint="eastAsia"/>
          <w:color w:val="000000"/>
          <w:szCs w:val="32"/>
        </w:rPr>
        <w:t>证等</w:t>
      </w:r>
      <w:r>
        <w:rPr>
          <w:rFonts w:hint="eastAsia"/>
          <w:color w:val="000000"/>
          <w:szCs w:val="32"/>
        </w:rPr>
        <w:t>；</w:t>
      </w:r>
    </w:p>
    <w:p w:rsidR="008E76DD" w:rsidRDefault="00494EB2">
      <w:pPr>
        <w:spacing w:line="560" w:lineRule="exact"/>
        <w:ind w:firstLine="640"/>
        <w:rPr>
          <w:color w:val="000000"/>
          <w:szCs w:val="32"/>
        </w:rPr>
      </w:pPr>
      <w:r>
        <w:rPr>
          <w:color w:val="000000"/>
          <w:szCs w:val="32"/>
        </w:rPr>
        <w:t xml:space="preserve">5. </w:t>
      </w:r>
      <w:r>
        <w:rPr>
          <w:color w:val="000000"/>
          <w:szCs w:val="32"/>
        </w:rPr>
        <w:t>企业的资产和效益情况（须经有资质的会计事务所审定的企业最近两个年度的资产负债表、损益表、现金流量表及报表附注等）</w:t>
      </w:r>
      <w:r>
        <w:rPr>
          <w:rFonts w:hint="eastAsia"/>
          <w:color w:val="000000"/>
          <w:szCs w:val="32"/>
        </w:rPr>
        <w:t>；</w:t>
      </w:r>
    </w:p>
    <w:p w:rsidR="008E76DD" w:rsidRDefault="00494EB2">
      <w:pPr>
        <w:spacing w:line="560" w:lineRule="exact"/>
        <w:ind w:firstLine="640"/>
        <w:rPr>
          <w:color w:val="000000"/>
          <w:szCs w:val="32"/>
        </w:rPr>
      </w:pPr>
      <w:r>
        <w:rPr>
          <w:color w:val="000000"/>
          <w:szCs w:val="32"/>
        </w:rPr>
        <w:t xml:space="preserve">6. </w:t>
      </w:r>
      <w:r>
        <w:rPr>
          <w:color w:val="000000"/>
          <w:kern w:val="0"/>
          <w:szCs w:val="32"/>
        </w:rPr>
        <w:t>企业资信情况</w:t>
      </w:r>
      <w:r>
        <w:rPr>
          <w:color w:val="000000"/>
          <w:szCs w:val="32"/>
        </w:rPr>
        <w:t>（在有效期内，上级银行颁发证书的需加盖当地开户银行公章）</w:t>
      </w:r>
      <w:r>
        <w:rPr>
          <w:rFonts w:hint="eastAsia"/>
          <w:color w:val="000000"/>
          <w:szCs w:val="32"/>
        </w:rPr>
        <w:t>；</w:t>
      </w:r>
    </w:p>
    <w:p w:rsidR="008E76DD" w:rsidRDefault="00494EB2">
      <w:pPr>
        <w:spacing w:line="560" w:lineRule="exact"/>
        <w:ind w:firstLine="640"/>
        <w:rPr>
          <w:color w:val="000000"/>
          <w:szCs w:val="32"/>
        </w:rPr>
      </w:pPr>
      <w:r>
        <w:rPr>
          <w:color w:val="000000"/>
          <w:szCs w:val="32"/>
        </w:rPr>
        <w:lastRenderedPageBreak/>
        <w:t xml:space="preserve">7. </w:t>
      </w:r>
      <w:r>
        <w:rPr>
          <w:color w:val="000000"/>
          <w:szCs w:val="32"/>
        </w:rPr>
        <w:t>企业的纳税情况（须由企业所在地税务部门出具企业近</w:t>
      </w:r>
      <w:r>
        <w:rPr>
          <w:color w:val="000000"/>
          <w:szCs w:val="32"/>
        </w:rPr>
        <w:t>3</w:t>
      </w:r>
      <w:r>
        <w:rPr>
          <w:color w:val="000000"/>
          <w:szCs w:val="32"/>
        </w:rPr>
        <w:t>年内纳税证明原件）</w:t>
      </w:r>
      <w:r>
        <w:rPr>
          <w:rFonts w:hint="eastAsia"/>
          <w:color w:val="000000"/>
          <w:szCs w:val="32"/>
        </w:rPr>
        <w:t>；</w:t>
      </w:r>
    </w:p>
    <w:p w:rsidR="008E76DD" w:rsidRDefault="00494EB2">
      <w:pPr>
        <w:spacing w:line="560" w:lineRule="exact"/>
        <w:ind w:firstLine="640"/>
        <w:rPr>
          <w:color w:val="000000"/>
          <w:szCs w:val="32"/>
        </w:rPr>
      </w:pPr>
      <w:r>
        <w:rPr>
          <w:color w:val="000000"/>
          <w:szCs w:val="32"/>
        </w:rPr>
        <w:t xml:space="preserve">8. </w:t>
      </w:r>
      <w:r>
        <w:rPr>
          <w:color w:val="000000"/>
          <w:szCs w:val="32"/>
        </w:rPr>
        <w:t>企业带农增收的协议、订单等材料（企业带动能力和利益联结情况须由县以上农业农村部门提供说明并附与农民合作社、家庭农场、大户签订的合作合</w:t>
      </w:r>
      <w:r>
        <w:rPr>
          <w:szCs w:val="32"/>
        </w:rPr>
        <w:t>同或协议等）</w:t>
      </w:r>
      <w:r>
        <w:rPr>
          <w:rFonts w:hint="eastAsia"/>
          <w:szCs w:val="32"/>
        </w:rPr>
        <w:t>；</w:t>
      </w:r>
    </w:p>
    <w:p w:rsidR="008E76DD" w:rsidRDefault="00494EB2">
      <w:pPr>
        <w:spacing w:line="560" w:lineRule="exact"/>
        <w:ind w:firstLine="640"/>
        <w:rPr>
          <w:color w:val="000000"/>
          <w:szCs w:val="32"/>
        </w:rPr>
      </w:pPr>
      <w:r>
        <w:rPr>
          <w:color w:val="000000"/>
          <w:szCs w:val="32"/>
        </w:rPr>
        <w:t xml:space="preserve">9. </w:t>
      </w:r>
      <w:r>
        <w:rPr>
          <w:color w:val="000000"/>
          <w:szCs w:val="32"/>
        </w:rPr>
        <w:t>企业相关产品质量及管理标准体系认证（含食用农产品</w:t>
      </w:r>
      <w:r>
        <w:rPr>
          <w:color w:val="000000"/>
          <w:szCs w:val="32"/>
        </w:rPr>
        <w:t>“</w:t>
      </w:r>
      <w:r>
        <w:rPr>
          <w:color w:val="000000"/>
          <w:szCs w:val="32"/>
        </w:rPr>
        <w:t>身份证</w:t>
      </w:r>
      <w:r>
        <w:rPr>
          <w:color w:val="000000"/>
          <w:szCs w:val="32"/>
        </w:rPr>
        <w:t>”</w:t>
      </w:r>
      <w:r>
        <w:rPr>
          <w:color w:val="000000"/>
          <w:szCs w:val="32"/>
        </w:rPr>
        <w:t>管理、质量追溯和合格证制度落实情况，近两年内由县级以上农业农村行政主管部门</w:t>
      </w:r>
      <w:r>
        <w:rPr>
          <w:rFonts w:hint="eastAsia"/>
          <w:color w:val="000000"/>
          <w:szCs w:val="32"/>
        </w:rPr>
        <w:t>、</w:t>
      </w:r>
      <w:r>
        <w:rPr>
          <w:color w:val="000000"/>
          <w:szCs w:val="32"/>
        </w:rPr>
        <w:t>其他法定监管部门</w:t>
      </w:r>
      <w:r>
        <w:rPr>
          <w:rFonts w:hint="eastAsia"/>
          <w:color w:val="000000"/>
          <w:szCs w:val="32"/>
        </w:rPr>
        <w:t>或具有资质的质检机构</w:t>
      </w:r>
      <w:r>
        <w:rPr>
          <w:color w:val="000000"/>
          <w:szCs w:val="32"/>
        </w:rPr>
        <w:t>出具</w:t>
      </w:r>
      <w:r>
        <w:rPr>
          <w:szCs w:val="32"/>
        </w:rPr>
        <w:t>的</w:t>
      </w:r>
      <w:r>
        <w:rPr>
          <w:color w:val="000000"/>
          <w:szCs w:val="32"/>
        </w:rPr>
        <w:t>产品质量安全证明</w:t>
      </w:r>
      <w:r>
        <w:rPr>
          <w:szCs w:val="32"/>
        </w:rPr>
        <w:t>、</w:t>
      </w:r>
      <w:r>
        <w:rPr>
          <w:rFonts w:hint="eastAsia"/>
          <w:szCs w:val="32"/>
        </w:rPr>
        <w:t>检测报告、</w:t>
      </w:r>
      <w:r>
        <w:rPr>
          <w:color w:val="000000"/>
          <w:szCs w:val="32"/>
        </w:rPr>
        <w:t>质量管理体系认证证书</w:t>
      </w:r>
      <w:r>
        <w:rPr>
          <w:szCs w:val="32"/>
        </w:rPr>
        <w:t>、</w:t>
      </w:r>
      <w:r>
        <w:rPr>
          <w:color w:val="000000"/>
          <w:szCs w:val="32"/>
        </w:rPr>
        <w:t>环保体系认证证明等）。</w:t>
      </w:r>
    </w:p>
    <w:p w:rsidR="008E76DD" w:rsidRDefault="00494EB2">
      <w:pPr>
        <w:spacing w:line="560" w:lineRule="exact"/>
        <w:ind w:firstLine="608"/>
        <w:rPr>
          <w:color w:val="000000"/>
          <w:szCs w:val="32"/>
        </w:rPr>
      </w:pPr>
      <w:r>
        <w:rPr>
          <w:color w:val="000000"/>
          <w:spacing w:val="-8"/>
          <w:kern w:val="0"/>
          <w:szCs w:val="32"/>
        </w:rPr>
        <w:t xml:space="preserve">10. </w:t>
      </w:r>
      <w:r>
        <w:rPr>
          <w:color w:val="000000"/>
          <w:spacing w:val="-8"/>
          <w:kern w:val="0"/>
          <w:szCs w:val="32"/>
        </w:rPr>
        <w:t>企业出口备案证明（包括</w:t>
      </w:r>
      <w:r>
        <w:rPr>
          <w:color w:val="000000"/>
          <w:spacing w:val="-8"/>
          <w:kern w:val="0"/>
          <w:szCs w:val="32"/>
        </w:rPr>
        <w:t>企业、产品及基地出口备案材</w:t>
      </w:r>
      <w:r>
        <w:rPr>
          <w:color w:val="000000"/>
          <w:szCs w:val="32"/>
        </w:rPr>
        <w:t>料）</w:t>
      </w:r>
      <w:r>
        <w:rPr>
          <w:rFonts w:hint="eastAsia"/>
          <w:color w:val="000000"/>
          <w:szCs w:val="32"/>
        </w:rPr>
        <w:t>；</w:t>
      </w:r>
    </w:p>
    <w:p w:rsidR="008E76DD" w:rsidRDefault="00494EB2">
      <w:pPr>
        <w:spacing w:line="560" w:lineRule="exact"/>
        <w:ind w:firstLine="640"/>
        <w:rPr>
          <w:color w:val="000000"/>
          <w:szCs w:val="32"/>
        </w:rPr>
      </w:pPr>
      <w:r>
        <w:rPr>
          <w:color w:val="000000"/>
          <w:szCs w:val="32"/>
        </w:rPr>
        <w:t>1</w:t>
      </w:r>
      <w:r>
        <w:rPr>
          <w:rFonts w:hint="eastAsia"/>
          <w:color w:val="000000"/>
          <w:szCs w:val="32"/>
        </w:rPr>
        <w:t>1</w:t>
      </w:r>
      <w:r>
        <w:rPr>
          <w:color w:val="000000"/>
          <w:szCs w:val="32"/>
        </w:rPr>
        <w:t xml:space="preserve">. </w:t>
      </w:r>
      <w:r>
        <w:rPr>
          <w:color w:val="000000"/>
          <w:szCs w:val="32"/>
        </w:rPr>
        <w:t>企业参与产业扶贫的，须提供证明材料，包括帮扶建档立卡贫困户或</w:t>
      </w:r>
      <w:r>
        <w:rPr>
          <w:rFonts w:hint="eastAsia"/>
          <w:color w:val="000000"/>
          <w:szCs w:val="32"/>
        </w:rPr>
        <w:t>相对贫困户</w:t>
      </w:r>
      <w:r>
        <w:rPr>
          <w:color w:val="000000"/>
          <w:szCs w:val="32"/>
        </w:rPr>
        <w:t>姓名、</w:t>
      </w:r>
      <w:r>
        <w:rPr>
          <w:color w:val="000000"/>
          <w:spacing w:val="-8"/>
          <w:szCs w:val="32"/>
        </w:rPr>
        <w:t>身份证号、家庭住址、联系电话等，加盖扶贫部门公</w:t>
      </w:r>
      <w:r>
        <w:rPr>
          <w:color w:val="000000"/>
          <w:szCs w:val="32"/>
        </w:rPr>
        <w:t>章</w:t>
      </w:r>
      <w:r>
        <w:rPr>
          <w:rFonts w:hint="eastAsia"/>
          <w:color w:val="000000"/>
          <w:szCs w:val="32"/>
        </w:rPr>
        <w:t>；</w:t>
      </w:r>
    </w:p>
    <w:p w:rsidR="008E76DD" w:rsidRDefault="00494EB2">
      <w:pPr>
        <w:spacing w:line="560" w:lineRule="exact"/>
        <w:ind w:firstLine="640"/>
        <w:rPr>
          <w:color w:val="000000"/>
          <w:szCs w:val="32"/>
        </w:rPr>
      </w:pPr>
      <w:r>
        <w:rPr>
          <w:color w:val="000000"/>
          <w:szCs w:val="32"/>
        </w:rPr>
        <w:t>1</w:t>
      </w:r>
      <w:r>
        <w:rPr>
          <w:rFonts w:hint="eastAsia"/>
          <w:color w:val="000000"/>
          <w:szCs w:val="32"/>
        </w:rPr>
        <w:t>2</w:t>
      </w:r>
      <w:r>
        <w:rPr>
          <w:color w:val="000000"/>
          <w:szCs w:val="32"/>
        </w:rPr>
        <w:t xml:space="preserve">. </w:t>
      </w:r>
      <w:r>
        <w:rPr>
          <w:color w:val="000000"/>
          <w:szCs w:val="32"/>
        </w:rPr>
        <w:t>有创建联合体的，需提供联合体成员共同制定的农业产业化联合体章程</w:t>
      </w:r>
      <w:r>
        <w:rPr>
          <w:rFonts w:hint="eastAsia"/>
          <w:color w:val="000000"/>
          <w:szCs w:val="32"/>
        </w:rPr>
        <w:t>；</w:t>
      </w:r>
    </w:p>
    <w:p w:rsidR="008E76DD" w:rsidRDefault="00494EB2">
      <w:pPr>
        <w:spacing w:line="560" w:lineRule="exact"/>
        <w:ind w:firstLine="640"/>
        <w:rPr>
          <w:color w:val="000000"/>
          <w:szCs w:val="32"/>
        </w:rPr>
      </w:pPr>
      <w:r>
        <w:rPr>
          <w:color w:val="000000"/>
          <w:szCs w:val="32"/>
        </w:rPr>
        <w:t>1</w:t>
      </w:r>
      <w:r>
        <w:rPr>
          <w:rFonts w:hint="eastAsia"/>
          <w:color w:val="000000"/>
          <w:szCs w:val="32"/>
        </w:rPr>
        <w:t>3</w:t>
      </w:r>
      <w:r>
        <w:rPr>
          <w:color w:val="000000"/>
          <w:szCs w:val="32"/>
        </w:rPr>
        <w:t xml:space="preserve">. </w:t>
      </w:r>
      <w:r>
        <w:rPr>
          <w:color w:val="000000"/>
          <w:szCs w:val="32"/>
        </w:rPr>
        <w:t>企业获奖等情况（包括科技成果、专利证书，高新技术企业证书，或有关部门颁发的证书等）。</w:t>
      </w:r>
    </w:p>
    <w:p w:rsidR="008E76DD" w:rsidRDefault="00494EB2">
      <w:pPr>
        <w:spacing w:line="560" w:lineRule="exact"/>
        <w:ind w:firstLine="640"/>
        <w:rPr>
          <w:color w:val="000000"/>
          <w:szCs w:val="32"/>
        </w:rPr>
      </w:pPr>
      <w:r>
        <w:rPr>
          <w:color w:val="000000"/>
          <w:szCs w:val="32"/>
        </w:rPr>
        <w:t>以上材料，未注明必须为原件的，可用复印件，并加盖企业公章。</w:t>
      </w: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一</w:t>
      </w:r>
      <w:r>
        <w:rPr>
          <w:b/>
          <w:bCs/>
          <w:color w:val="000000"/>
          <w:kern w:val="0"/>
          <w:szCs w:val="32"/>
        </w:rPr>
        <w:t>条</w:t>
      </w:r>
      <w:r>
        <w:rPr>
          <w:color w:val="000000"/>
          <w:kern w:val="0"/>
          <w:szCs w:val="32"/>
        </w:rPr>
        <w:t xml:space="preserve">  </w:t>
      </w:r>
      <w:r>
        <w:rPr>
          <w:color w:val="000000"/>
          <w:kern w:val="0"/>
          <w:szCs w:val="32"/>
        </w:rPr>
        <w:t>申报程序</w:t>
      </w:r>
      <w:r>
        <w:rPr>
          <w:rFonts w:hint="eastAsia"/>
          <w:color w:val="000000"/>
          <w:kern w:val="0"/>
          <w:szCs w:val="32"/>
        </w:rPr>
        <w:t>：</w:t>
      </w:r>
    </w:p>
    <w:p w:rsidR="008E76DD" w:rsidRDefault="00494EB2">
      <w:pPr>
        <w:spacing w:line="560" w:lineRule="exact"/>
        <w:ind w:firstLine="640"/>
        <w:rPr>
          <w:color w:val="000000"/>
          <w:kern w:val="0"/>
          <w:szCs w:val="32"/>
        </w:rPr>
      </w:pPr>
      <w:r>
        <w:rPr>
          <w:color w:val="000000"/>
          <w:kern w:val="0"/>
          <w:szCs w:val="32"/>
        </w:rPr>
        <w:t>1</w:t>
      </w:r>
      <w:r>
        <w:rPr>
          <w:color w:val="000000"/>
          <w:szCs w:val="32"/>
        </w:rPr>
        <w:t xml:space="preserve">. </w:t>
      </w:r>
      <w:r>
        <w:rPr>
          <w:color w:val="000000"/>
          <w:kern w:val="0"/>
          <w:szCs w:val="32"/>
        </w:rPr>
        <w:t>申报企业向所在地的</w:t>
      </w:r>
      <w:r>
        <w:rPr>
          <w:rFonts w:hint="eastAsia"/>
          <w:color w:val="000000"/>
          <w:kern w:val="0"/>
          <w:szCs w:val="32"/>
        </w:rPr>
        <w:t>区县（市）</w:t>
      </w:r>
      <w:r>
        <w:rPr>
          <w:color w:val="000000"/>
          <w:kern w:val="0"/>
          <w:szCs w:val="32"/>
        </w:rPr>
        <w:t>农业农村局</w:t>
      </w:r>
      <w:r>
        <w:rPr>
          <w:color w:val="000000"/>
          <w:szCs w:val="32"/>
        </w:rPr>
        <w:t>提出申请。</w:t>
      </w:r>
    </w:p>
    <w:p w:rsidR="008E76DD" w:rsidRDefault="00494EB2">
      <w:pPr>
        <w:spacing w:line="560" w:lineRule="exact"/>
        <w:ind w:firstLine="640"/>
        <w:rPr>
          <w:color w:val="000000"/>
          <w:spacing w:val="-10"/>
          <w:kern w:val="0"/>
          <w:szCs w:val="32"/>
        </w:rPr>
      </w:pPr>
      <w:r>
        <w:rPr>
          <w:color w:val="000000"/>
          <w:kern w:val="0"/>
          <w:szCs w:val="32"/>
        </w:rPr>
        <w:t>2</w:t>
      </w:r>
      <w:r>
        <w:rPr>
          <w:color w:val="000000"/>
          <w:szCs w:val="32"/>
        </w:rPr>
        <w:t xml:space="preserve">. </w:t>
      </w:r>
      <w:r>
        <w:rPr>
          <w:color w:val="000000"/>
          <w:spacing w:val="-10"/>
          <w:kern w:val="0"/>
          <w:szCs w:val="32"/>
        </w:rPr>
        <w:t>各</w:t>
      </w:r>
      <w:r>
        <w:rPr>
          <w:rFonts w:hint="eastAsia"/>
          <w:color w:val="000000"/>
          <w:kern w:val="0"/>
          <w:szCs w:val="32"/>
        </w:rPr>
        <w:t>区县（市）</w:t>
      </w:r>
      <w:r>
        <w:rPr>
          <w:color w:val="000000"/>
          <w:spacing w:val="-10"/>
          <w:kern w:val="0"/>
          <w:szCs w:val="32"/>
        </w:rPr>
        <w:t>农业农村局</w:t>
      </w:r>
      <w:r>
        <w:rPr>
          <w:color w:val="000000"/>
          <w:kern w:val="0"/>
          <w:szCs w:val="32"/>
        </w:rPr>
        <w:t>对申报企业进行初审，</w:t>
      </w:r>
      <w:r>
        <w:rPr>
          <w:color w:val="000000"/>
          <w:spacing w:val="-10"/>
          <w:szCs w:val="32"/>
        </w:rPr>
        <w:t>对企业</w:t>
      </w:r>
      <w:r>
        <w:rPr>
          <w:spacing w:val="-10"/>
          <w:szCs w:val="32"/>
        </w:rPr>
        <w:t>申</w:t>
      </w:r>
      <w:r>
        <w:rPr>
          <w:color w:val="000000"/>
          <w:spacing w:val="-10"/>
          <w:szCs w:val="32"/>
        </w:rPr>
        <w:lastRenderedPageBreak/>
        <w:t>报材料的真实性进行审核，</w:t>
      </w:r>
      <w:r>
        <w:rPr>
          <w:color w:val="000000"/>
          <w:kern w:val="0"/>
          <w:szCs w:val="32"/>
        </w:rPr>
        <w:t>将审核情况报</w:t>
      </w:r>
      <w:r>
        <w:rPr>
          <w:rFonts w:hint="eastAsia"/>
          <w:color w:val="000000"/>
          <w:kern w:val="0"/>
          <w:szCs w:val="32"/>
        </w:rPr>
        <w:t>区县（市）</w:t>
      </w:r>
      <w:r>
        <w:rPr>
          <w:color w:val="000000"/>
          <w:kern w:val="0"/>
          <w:szCs w:val="32"/>
        </w:rPr>
        <w:t>人民政府同意，</w:t>
      </w:r>
      <w:r>
        <w:rPr>
          <w:color w:val="000000"/>
          <w:spacing w:val="-10"/>
          <w:szCs w:val="32"/>
        </w:rPr>
        <w:t>以</w:t>
      </w:r>
      <w:r>
        <w:rPr>
          <w:rFonts w:hint="eastAsia"/>
          <w:color w:val="000000"/>
          <w:kern w:val="0"/>
          <w:szCs w:val="32"/>
        </w:rPr>
        <w:t>区县（市）</w:t>
      </w:r>
      <w:r>
        <w:rPr>
          <w:color w:val="000000"/>
          <w:spacing w:val="-10"/>
          <w:szCs w:val="32"/>
        </w:rPr>
        <w:t>农业农村局文件向</w:t>
      </w:r>
      <w:r>
        <w:rPr>
          <w:color w:val="000000"/>
          <w:spacing w:val="-10"/>
          <w:kern w:val="0"/>
          <w:szCs w:val="32"/>
        </w:rPr>
        <w:t>市农业农村局推荐</w:t>
      </w:r>
      <w:r>
        <w:rPr>
          <w:color w:val="000000"/>
          <w:kern w:val="0"/>
          <w:szCs w:val="32"/>
        </w:rPr>
        <w:t>，并附审核意见和相关材料</w:t>
      </w:r>
      <w:r>
        <w:rPr>
          <w:color w:val="000000"/>
          <w:spacing w:val="-10"/>
          <w:szCs w:val="32"/>
        </w:rPr>
        <w:t>。</w:t>
      </w:r>
    </w:p>
    <w:p w:rsidR="008E76DD" w:rsidRDefault="008E76DD">
      <w:pPr>
        <w:spacing w:line="560" w:lineRule="exact"/>
        <w:ind w:firstLine="640"/>
        <w:rPr>
          <w:color w:val="000000"/>
          <w:kern w:val="0"/>
        </w:rPr>
      </w:pPr>
    </w:p>
    <w:p w:rsidR="008E76DD" w:rsidRDefault="00494EB2">
      <w:pPr>
        <w:pStyle w:val="2"/>
        <w:spacing w:line="560" w:lineRule="exact"/>
        <w:ind w:firstLineChars="0" w:firstLine="0"/>
        <w:jc w:val="center"/>
        <w:rPr>
          <w:bCs w:val="0"/>
          <w:color w:val="000000"/>
          <w:kern w:val="0"/>
        </w:rPr>
      </w:pPr>
      <w:r>
        <w:rPr>
          <w:rFonts w:hAnsi="黑体"/>
          <w:color w:val="000000"/>
          <w:kern w:val="0"/>
        </w:rPr>
        <w:t>第三章认定</w:t>
      </w:r>
    </w:p>
    <w:p w:rsidR="008E76DD" w:rsidRDefault="008E76DD">
      <w:pPr>
        <w:spacing w:line="560" w:lineRule="exact"/>
        <w:ind w:firstLine="643"/>
        <w:rPr>
          <w:b/>
          <w:bCs/>
          <w:color w:val="000000"/>
        </w:rPr>
      </w:pP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二</w:t>
      </w:r>
      <w:r>
        <w:rPr>
          <w:b/>
          <w:bCs/>
          <w:color w:val="000000"/>
          <w:kern w:val="0"/>
          <w:szCs w:val="32"/>
        </w:rPr>
        <w:t>条</w:t>
      </w:r>
      <w:r>
        <w:rPr>
          <w:rFonts w:hint="eastAsia"/>
          <w:color w:val="000000"/>
          <w:kern w:val="0"/>
          <w:szCs w:val="32"/>
        </w:rPr>
        <w:t>市</w:t>
      </w:r>
      <w:r>
        <w:rPr>
          <w:color w:val="000000"/>
          <w:kern w:val="0"/>
          <w:szCs w:val="32"/>
        </w:rPr>
        <w:t>级龙头企业认定程序与办法</w:t>
      </w:r>
      <w:r>
        <w:rPr>
          <w:rFonts w:hint="eastAsia"/>
          <w:color w:val="000000"/>
          <w:kern w:val="0"/>
          <w:szCs w:val="32"/>
        </w:rPr>
        <w:t>：</w:t>
      </w:r>
    </w:p>
    <w:p w:rsidR="008E76DD" w:rsidRDefault="00494EB2">
      <w:pPr>
        <w:spacing w:line="560" w:lineRule="exact"/>
        <w:ind w:firstLine="640"/>
        <w:rPr>
          <w:color w:val="000000"/>
          <w:kern w:val="0"/>
          <w:szCs w:val="32"/>
        </w:rPr>
      </w:pPr>
      <w:r>
        <w:rPr>
          <w:color w:val="000000"/>
          <w:kern w:val="0"/>
          <w:szCs w:val="32"/>
        </w:rPr>
        <w:t>1</w:t>
      </w:r>
      <w:r>
        <w:rPr>
          <w:rFonts w:hint="eastAsia"/>
          <w:color w:val="000000"/>
          <w:kern w:val="0"/>
          <w:szCs w:val="32"/>
        </w:rPr>
        <w:t xml:space="preserve">. </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对上报企</w:t>
      </w:r>
      <w:r>
        <w:rPr>
          <w:kern w:val="0"/>
          <w:szCs w:val="32"/>
        </w:rPr>
        <w:t>业的有关</w:t>
      </w:r>
      <w:r>
        <w:rPr>
          <w:color w:val="000000"/>
          <w:kern w:val="0"/>
          <w:szCs w:val="32"/>
        </w:rPr>
        <w:t>材料进行资格审核，提出审核意见。</w:t>
      </w:r>
    </w:p>
    <w:p w:rsidR="008E76DD" w:rsidRDefault="00494EB2">
      <w:pPr>
        <w:spacing w:line="560" w:lineRule="exact"/>
        <w:ind w:firstLine="640"/>
        <w:rPr>
          <w:color w:val="000000"/>
          <w:kern w:val="0"/>
          <w:szCs w:val="32"/>
        </w:rPr>
      </w:pPr>
      <w:r>
        <w:rPr>
          <w:color w:val="000000"/>
          <w:kern w:val="0"/>
          <w:szCs w:val="32"/>
        </w:rPr>
        <w:t>2</w:t>
      </w:r>
      <w:r>
        <w:rPr>
          <w:rFonts w:hint="eastAsia"/>
          <w:color w:val="000000"/>
          <w:kern w:val="0"/>
          <w:szCs w:val="32"/>
        </w:rPr>
        <w:t xml:space="preserve">. </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组织专家</w:t>
      </w:r>
      <w:r>
        <w:rPr>
          <w:rFonts w:hint="eastAsia"/>
          <w:color w:val="000000"/>
          <w:kern w:val="0"/>
          <w:szCs w:val="32"/>
        </w:rPr>
        <w:t>对资格审核通过的企业</w:t>
      </w:r>
      <w:r>
        <w:rPr>
          <w:color w:val="000000"/>
          <w:kern w:val="0"/>
          <w:szCs w:val="32"/>
        </w:rPr>
        <w:t>申报材料进行评审</w:t>
      </w:r>
      <w:r>
        <w:rPr>
          <w:rFonts w:hint="eastAsia"/>
          <w:color w:val="000000"/>
          <w:kern w:val="0"/>
          <w:szCs w:val="32"/>
        </w:rPr>
        <w:t>，</w:t>
      </w:r>
      <w:r>
        <w:rPr>
          <w:color w:val="000000"/>
          <w:kern w:val="0"/>
          <w:szCs w:val="32"/>
        </w:rPr>
        <w:t>进行现场核查</w:t>
      </w:r>
      <w:r>
        <w:rPr>
          <w:rFonts w:hint="eastAsia"/>
          <w:color w:val="000000"/>
          <w:kern w:val="0"/>
          <w:szCs w:val="32"/>
        </w:rPr>
        <w:t>，</w:t>
      </w:r>
      <w:r>
        <w:rPr>
          <w:color w:val="000000"/>
          <w:kern w:val="0"/>
          <w:szCs w:val="32"/>
        </w:rPr>
        <w:t>形成综合评审意见。</w:t>
      </w:r>
    </w:p>
    <w:p w:rsidR="008E76DD" w:rsidRDefault="00494EB2">
      <w:pPr>
        <w:spacing w:line="560" w:lineRule="exact"/>
        <w:ind w:firstLine="640"/>
        <w:rPr>
          <w:color w:val="000000"/>
          <w:kern w:val="0"/>
          <w:szCs w:val="32"/>
        </w:rPr>
      </w:pPr>
      <w:r>
        <w:rPr>
          <w:rFonts w:hint="eastAsia"/>
          <w:color w:val="000000"/>
          <w:kern w:val="0"/>
          <w:szCs w:val="32"/>
        </w:rPr>
        <w:t>3</w:t>
      </w:r>
      <w:r>
        <w:rPr>
          <w:rFonts w:hint="eastAsia"/>
          <w:color w:val="000000"/>
          <w:kern w:val="0"/>
          <w:szCs w:val="32"/>
        </w:rPr>
        <w:t xml:space="preserve">. </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就综合评审意见分别征求</w:t>
      </w:r>
      <w:r>
        <w:rPr>
          <w:rFonts w:hint="eastAsia"/>
          <w:color w:val="000000"/>
          <w:kern w:val="0"/>
          <w:szCs w:val="32"/>
        </w:rPr>
        <w:t>市</w:t>
      </w:r>
      <w:r>
        <w:rPr>
          <w:color w:val="000000"/>
          <w:kern w:val="0"/>
          <w:szCs w:val="32"/>
        </w:rPr>
        <w:t>发展改革委、</w:t>
      </w:r>
      <w:r>
        <w:rPr>
          <w:rFonts w:hint="eastAsia"/>
          <w:color w:val="000000"/>
          <w:kern w:val="0"/>
          <w:szCs w:val="32"/>
        </w:rPr>
        <w:t>市</w:t>
      </w:r>
      <w:r>
        <w:rPr>
          <w:color w:val="000000"/>
          <w:kern w:val="0"/>
          <w:szCs w:val="32"/>
        </w:rPr>
        <w:t>财政</w:t>
      </w:r>
      <w:r>
        <w:rPr>
          <w:rFonts w:hint="eastAsia"/>
          <w:color w:val="000000"/>
          <w:kern w:val="0"/>
          <w:szCs w:val="32"/>
        </w:rPr>
        <w:t>局</w:t>
      </w:r>
      <w:r>
        <w:rPr>
          <w:color w:val="000000"/>
          <w:kern w:val="0"/>
          <w:szCs w:val="32"/>
        </w:rPr>
        <w:t>、</w:t>
      </w:r>
      <w:r>
        <w:rPr>
          <w:rFonts w:hint="eastAsia"/>
          <w:color w:val="000000"/>
          <w:kern w:val="0"/>
          <w:szCs w:val="32"/>
        </w:rPr>
        <w:t>市</w:t>
      </w:r>
      <w:r>
        <w:rPr>
          <w:color w:val="000000"/>
          <w:kern w:val="0"/>
          <w:szCs w:val="32"/>
        </w:rPr>
        <w:t>商务</w:t>
      </w:r>
      <w:r>
        <w:rPr>
          <w:rFonts w:hint="eastAsia"/>
          <w:color w:val="000000"/>
          <w:kern w:val="0"/>
          <w:szCs w:val="32"/>
        </w:rPr>
        <w:t>局</w:t>
      </w:r>
      <w:r>
        <w:rPr>
          <w:color w:val="000000"/>
          <w:kern w:val="0"/>
          <w:szCs w:val="32"/>
        </w:rPr>
        <w:t>、人民银行</w:t>
      </w:r>
      <w:r>
        <w:rPr>
          <w:rFonts w:hint="eastAsia"/>
          <w:color w:val="000000"/>
          <w:kern w:val="0"/>
          <w:szCs w:val="32"/>
        </w:rPr>
        <w:t>益阳市</w:t>
      </w:r>
      <w:r>
        <w:rPr>
          <w:color w:val="000000"/>
          <w:kern w:val="0"/>
          <w:szCs w:val="32"/>
        </w:rPr>
        <w:t>中心支行、</w:t>
      </w:r>
      <w:r>
        <w:rPr>
          <w:rFonts w:hint="eastAsia"/>
          <w:color w:val="000000"/>
          <w:kern w:val="0"/>
          <w:szCs w:val="32"/>
        </w:rPr>
        <w:t>市</w:t>
      </w:r>
      <w:r>
        <w:rPr>
          <w:color w:val="000000"/>
          <w:kern w:val="0"/>
          <w:szCs w:val="32"/>
        </w:rPr>
        <w:t>税务局、</w:t>
      </w:r>
      <w:r>
        <w:rPr>
          <w:rFonts w:hint="eastAsia"/>
          <w:color w:val="000000"/>
          <w:kern w:val="0"/>
          <w:szCs w:val="32"/>
        </w:rPr>
        <w:t>市金融办</w:t>
      </w:r>
      <w:r>
        <w:rPr>
          <w:color w:val="000000"/>
          <w:kern w:val="0"/>
          <w:szCs w:val="32"/>
        </w:rPr>
        <w:t>、</w:t>
      </w:r>
      <w:r>
        <w:rPr>
          <w:rFonts w:hint="eastAsia"/>
          <w:color w:val="000000"/>
          <w:kern w:val="0"/>
          <w:szCs w:val="32"/>
        </w:rPr>
        <w:t>市</w:t>
      </w:r>
      <w:r>
        <w:rPr>
          <w:color w:val="000000"/>
          <w:kern w:val="0"/>
          <w:szCs w:val="32"/>
        </w:rPr>
        <w:t>供销合作社等部门意见形成综合意见后，报</w:t>
      </w:r>
      <w:r>
        <w:rPr>
          <w:rFonts w:hint="eastAsia"/>
          <w:color w:val="000000"/>
          <w:kern w:val="0"/>
          <w:szCs w:val="32"/>
        </w:rPr>
        <w:t>市</w:t>
      </w:r>
      <w:r>
        <w:rPr>
          <w:color w:val="000000"/>
          <w:kern w:val="0"/>
          <w:szCs w:val="32"/>
        </w:rPr>
        <w:t>人民政府审定。</w:t>
      </w:r>
    </w:p>
    <w:p w:rsidR="008E76DD" w:rsidRDefault="00494EB2">
      <w:pPr>
        <w:spacing w:line="560" w:lineRule="exact"/>
        <w:ind w:firstLine="640"/>
        <w:rPr>
          <w:color w:val="000000"/>
          <w:kern w:val="0"/>
          <w:szCs w:val="32"/>
        </w:rPr>
      </w:pPr>
      <w:r>
        <w:rPr>
          <w:rFonts w:hint="eastAsia"/>
          <w:color w:val="000000"/>
          <w:kern w:val="0"/>
          <w:szCs w:val="32"/>
        </w:rPr>
        <w:t>4</w:t>
      </w:r>
      <w:r>
        <w:rPr>
          <w:rFonts w:hint="eastAsia"/>
          <w:color w:val="000000"/>
          <w:kern w:val="0"/>
          <w:szCs w:val="32"/>
        </w:rPr>
        <w:t xml:space="preserve">. </w:t>
      </w:r>
      <w:r>
        <w:rPr>
          <w:rFonts w:hint="eastAsia"/>
          <w:color w:val="000000"/>
          <w:kern w:val="0"/>
          <w:szCs w:val="32"/>
        </w:rPr>
        <w:t>经</w:t>
      </w:r>
      <w:r>
        <w:rPr>
          <w:rFonts w:hint="eastAsia"/>
          <w:color w:val="000000"/>
          <w:kern w:val="0"/>
          <w:szCs w:val="32"/>
        </w:rPr>
        <w:t>市</w:t>
      </w:r>
      <w:r>
        <w:rPr>
          <w:rFonts w:hint="eastAsia"/>
          <w:color w:val="000000"/>
          <w:kern w:val="0"/>
          <w:szCs w:val="32"/>
        </w:rPr>
        <w:t>人民政府审定并公示无异议的企业，发文认定为农业产业化</w:t>
      </w:r>
      <w:r>
        <w:rPr>
          <w:rFonts w:hint="eastAsia"/>
          <w:color w:val="000000"/>
          <w:kern w:val="0"/>
          <w:szCs w:val="32"/>
        </w:rPr>
        <w:t>市</w:t>
      </w:r>
      <w:r>
        <w:rPr>
          <w:rFonts w:hint="eastAsia"/>
          <w:color w:val="000000"/>
          <w:kern w:val="0"/>
          <w:szCs w:val="32"/>
        </w:rPr>
        <w:t>级龙头企业，并颁发证书</w:t>
      </w:r>
      <w:r>
        <w:rPr>
          <w:rFonts w:hint="eastAsia"/>
          <w:color w:val="000000"/>
          <w:kern w:val="0"/>
          <w:szCs w:val="32"/>
        </w:rPr>
        <w:t>和</w:t>
      </w:r>
      <w:r>
        <w:rPr>
          <w:rFonts w:hint="eastAsia"/>
          <w:color w:val="000000"/>
          <w:kern w:val="0"/>
          <w:szCs w:val="32"/>
        </w:rPr>
        <w:t>牌匾。</w:t>
      </w: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三</w:t>
      </w:r>
      <w:r>
        <w:rPr>
          <w:b/>
          <w:bCs/>
          <w:color w:val="000000"/>
          <w:kern w:val="0"/>
          <w:szCs w:val="32"/>
        </w:rPr>
        <w:t>条</w:t>
      </w:r>
      <w:r>
        <w:rPr>
          <w:b/>
          <w:bCs/>
          <w:color w:val="000000"/>
          <w:kern w:val="0"/>
          <w:szCs w:val="32"/>
        </w:rPr>
        <w:t xml:space="preserve">  </w:t>
      </w:r>
      <w:r>
        <w:rPr>
          <w:color w:val="000000"/>
          <w:kern w:val="0"/>
          <w:szCs w:val="32"/>
        </w:rPr>
        <w:t>经发文认定的</w:t>
      </w:r>
      <w:r>
        <w:rPr>
          <w:rFonts w:hint="eastAsia"/>
          <w:color w:val="000000"/>
          <w:kern w:val="0"/>
          <w:szCs w:val="32"/>
        </w:rPr>
        <w:t>市</w:t>
      </w:r>
      <w:r>
        <w:rPr>
          <w:color w:val="000000"/>
          <w:kern w:val="0"/>
          <w:szCs w:val="32"/>
        </w:rPr>
        <w:t>级龙头企业，享受有关优惠政策。</w:t>
      </w:r>
      <w:r>
        <w:rPr>
          <w:rFonts w:hint="eastAsia"/>
          <w:color w:val="000000"/>
          <w:kern w:val="0"/>
          <w:szCs w:val="32"/>
        </w:rPr>
        <w:t>市</w:t>
      </w:r>
      <w:r>
        <w:rPr>
          <w:color w:val="000000"/>
          <w:kern w:val="0"/>
          <w:szCs w:val="32"/>
        </w:rPr>
        <w:t>级龙头企业所属的控股子公司，其直接控股比例超过</w:t>
      </w:r>
      <w:r>
        <w:rPr>
          <w:color w:val="000000"/>
          <w:kern w:val="0"/>
          <w:szCs w:val="32"/>
        </w:rPr>
        <w:t>50%</w:t>
      </w:r>
      <w:r>
        <w:rPr>
          <w:color w:val="000000"/>
          <w:kern w:val="0"/>
          <w:szCs w:val="32"/>
        </w:rPr>
        <w:t>（不含</w:t>
      </w:r>
      <w:r>
        <w:rPr>
          <w:color w:val="000000"/>
          <w:kern w:val="0"/>
          <w:szCs w:val="32"/>
        </w:rPr>
        <w:t>50%</w:t>
      </w:r>
      <w:r>
        <w:rPr>
          <w:color w:val="000000"/>
          <w:kern w:val="0"/>
          <w:szCs w:val="32"/>
        </w:rPr>
        <w:t>）的，且控股子公司以农产品生产</w:t>
      </w:r>
      <w:r>
        <w:rPr>
          <w:kern w:val="0"/>
          <w:szCs w:val="32"/>
        </w:rPr>
        <w:t>、加工、流通等</w:t>
      </w:r>
      <w:r>
        <w:rPr>
          <w:color w:val="000000"/>
          <w:kern w:val="0"/>
          <w:szCs w:val="32"/>
        </w:rPr>
        <w:t>为主业，可享受</w:t>
      </w:r>
      <w:r>
        <w:rPr>
          <w:rFonts w:hint="eastAsia"/>
          <w:color w:val="000000"/>
          <w:kern w:val="0"/>
          <w:szCs w:val="32"/>
        </w:rPr>
        <w:t>市</w:t>
      </w:r>
      <w:r>
        <w:rPr>
          <w:color w:val="000000"/>
          <w:kern w:val="0"/>
          <w:szCs w:val="32"/>
        </w:rPr>
        <w:t>级龙头企业的有关优惠政策。</w:t>
      </w:r>
    </w:p>
    <w:p w:rsidR="008E76DD" w:rsidRDefault="008E76DD">
      <w:pPr>
        <w:spacing w:line="560" w:lineRule="exact"/>
        <w:ind w:firstLine="640"/>
        <w:rPr>
          <w:color w:val="000000"/>
          <w:kern w:val="0"/>
        </w:rPr>
      </w:pPr>
    </w:p>
    <w:p w:rsidR="008E76DD" w:rsidRDefault="00494EB2">
      <w:pPr>
        <w:pStyle w:val="2"/>
        <w:spacing w:line="560" w:lineRule="exact"/>
        <w:ind w:firstLineChars="0" w:firstLine="0"/>
        <w:jc w:val="center"/>
        <w:rPr>
          <w:bCs w:val="0"/>
          <w:color w:val="000000"/>
          <w:kern w:val="0"/>
        </w:rPr>
      </w:pPr>
      <w:r>
        <w:rPr>
          <w:rFonts w:hAnsi="黑体"/>
          <w:color w:val="000000"/>
          <w:kern w:val="0"/>
        </w:rPr>
        <w:t>第四章运行监测</w:t>
      </w:r>
    </w:p>
    <w:p w:rsidR="008E76DD" w:rsidRDefault="008E76DD">
      <w:pPr>
        <w:spacing w:line="560" w:lineRule="exact"/>
        <w:ind w:firstLine="640"/>
        <w:rPr>
          <w:color w:val="000000"/>
        </w:rPr>
      </w:pP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四</w:t>
      </w:r>
      <w:r>
        <w:rPr>
          <w:b/>
          <w:bCs/>
          <w:color w:val="000000"/>
          <w:kern w:val="0"/>
          <w:szCs w:val="32"/>
        </w:rPr>
        <w:t>条</w:t>
      </w:r>
      <w:r>
        <w:rPr>
          <w:b/>
          <w:bCs/>
          <w:color w:val="000000"/>
          <w:kern w:val="0"/>
          <w:szCs w:val="32"/>
        </w:rPr>
        <w:t xml:space="preserve">  </w:t>
      </w:r>
      <w:r>
        <w:rPr>
          <w:rFonts w:hint="eastAsia"/>
          <w:color w:val="000000"/>
          <w:kern w:val="0"/>
          <w:szCs w:val="32"/>
        </w:rPr>
        <w:t>建立企业大数据平台，</w:t>
      </w:r>
      <w:r>
        <w:rPr>
          <w:color w:val="000000"/>
          <w:kern w:val="0"/>
          <w:szCs w:val="32"/>
        </w:rPr>
        <w:t>对</w:t>
      </w:r>
      <w:r>
        <w:rPr>
          <w:rFonts w:hint="eastAsia"/>
          <w:color w:val="000000"/>
          <w:kern w:val="0"/>
          <w:szCs w:val="32"/>
        </w:rPr>
        <w:t>市</w:t>
      </w:r>
      <w:r>
        <w:rPr>
          <w:color w:val="000000"/>
          <w:kern w:val="0"/>
          <w:szCs w:val="32"/>
        </w:rPr>
        <w:t>级龙头企业实行动态管理，</w:t>
      </w:r>
      <w:r>
        <w:rPr>
          <w:rFonts w:hint="eastAsia"/>
          <w:color w:val="000000"/>
          <w:kern w:val="0"/>
          <w:szCs w:val="32"/>
        </w:rPr>
        <w:t>实行</w:t>
      </w:r>
      <w:r>
        <w:rPr>
          <w:color w:val="000000"/>
          <w:kern w:val="0"/>
          <w:szCs w:val="32"/>
        </w:rPr>
        <w:t>淘汰机制，做到有出有进、适量增补。</w:t>
      </w: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五</w:t>
      </w:r>
      <w:r>
        <w:rPr>
          <w:b/>
          <w:bCs/>
          <w:color w:val="000000"/>
          <w:kern w:val="0"/>
          <w:szCs w:val="32"/>
        </w:rPr>
        <w:t>条</w:t>
      </w:r>
      <w:r>
        <w:rPr>
          <w:b/>
          <w:bCs/>
          <w:color w:val="000000"/>
          <w:kern w:val="0"/>
          <w:szCs w:val="32"/>
        </w:rPr>
        <w:t xml:space="preserve">  </w:t>
      </w:r>
      <w:r>
        <w:rPr>
          <w:rFonts w:hint="eastAsia"/>
          <w:color w:val="000000"/>
          <w:kern w:val="0"/>
          <w:szCs w:val="32"/>
        </w:rPr>
        <w:t>市</w:t>
      </w:r>
      <w:r>
        <w:rPr>
          <w:color w:val="000000"/>
          <w:kern w:val="0"/>
          <w:szCs w:val="32"/>
        </w:rPr>
        <w:t>级龙头企业应按要求准确、及时报送企业生产经营、质量管理、带动农户等情况。</w:t>
      </w: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六</w:t>
      </w:r>
      <w:r>
        <w:rPr>
          <w:b/>
          <w:bCs/>
          <w:color w:val="000000"/>
          <w:kern w:val="0"/>
          <w:szCs w:val="32"/>
        </w:rPr>
        <w:t>条</w:t>
      </w:r>
      <w:r>
        <w:rPr>
          <w:b/>
          <w:bCs/>
          <w:color w:val="000000"/>
          <w:kern w:val="0"/>
          <w:szCs w:val="32"/>
        </w:rPr>
        <w:t xml:space="preserve">  </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加强对</w:t>
      </w:r>
      <w:r>
        <w:rPr>
          <w:rFonts w:hint="eastAsia"/>
          <w:color w:val="000000"/>
          <w:kern w:val="0"/>
          <w:szCs w:val="32"/>
        </w:rPr>
        <w:t>市</w:t>
      </w:r>
      <w:r>
        <w:rPr>
          <w:color w:val="000000"/>
          <w:kern w:val="0"/>
          <w:szCs w:val="32"/>
        </w:rPr>
        <w:t>级龙头企业经济运行情况的管理，采取定期统计、实时调度、实地考察、随机抽查、重点督查等方式，</w:t>
      </w:r>
      <w:r>
        <w:rPr>
          <w:color w:val="000000"/>
          <w:szCs w:val="32"/>
        </w:rPr>
        <w:t>及时了解企业生产基地、加工、销售、带农增收、质量安全等方面</w:t>
      </w:r>
      <w:r>
        <w:rPr>
          <w:color w:val="000000"/>
          <w:kern w:val="0"/>
          <w:szCs w:val="32"/>
        </w:rPr>
        <w:t>情况，协调解决</w:t>
      </w:r>
      <w:r>
        <w:rPr>
          <w:rFonts w:hint="eastAsia"/>
          <w:color w:val="000000"/>
          <w:kern w:val="0"/>
          <w:szCs w:val="32"/>
        </w:rPr>
        <w:t>市</w:t>
      </w:r>
      <w:r>
        <w:rPr>
          <w:color w:val="000000"/>
          <w:kern w:val="0"/>
          <w:szCs w:val="32"/>
        </w:rPr>
        <w:t>级龙头企业发展中遇到的突出困难，完善相关扶持政策。</w:t>
      </w:r>
    </w:p>
    <w:p w:rsidR="008E76DD" w:rsidRDefault="00494EB2">
      <w:pPr>
        <w:spacing w:line="560" w:lineRule="exact"/>
        <w:ind w:firstLine="643"/>
        <w:rPr>
          <w:color w:val="000000"/>
          <w:szCs w:val="32"/>
        </w:rPr>
      </w:pPr>
      <w:r>
        <w:rPr>
          <w:b/>
          <w:bCs/>
          <w:color w:val="000000"/>
          <w:kern w:val="0"/>
          <w:szCs w:val="32"/>
        </w:rPr>
        <w:t>第十</w:t>
      </w:r>
      <w:r>
        <w:rPr>
          <w:rFonts w:hint="eastAsia"/>
          <w:b/>
          <w:bCs/>
          <w:color w:val="000000"/>
          <w:kern w:val="0"/>
          <w:szCs w:val="32"/>
        </w:rPr>
        <w:t>七</w:t>
      </w:r>
      <w:r>
        <w:rPr>
          <w:b/>
          <w:bCs/>
          <w:color w:val="000000"/>
          <w:kern w:val="0"/>
          <w:szCs w:val="32"/>
        </w:rPr>
        <w:t>条</w:t>
      </w:r>
      <w:r>
        <w:rPr>
          <w:b/>
          <w:bCs/>
          <w:color w:val="000000"/>
          <w:kern w:val="0"/>
          <w:szCs w:val="32"/>
        </w:rPr>
        <w:t xml:space="preserve">  </w:t>
      </w:r>
      <w:r>
        <w:rPr>
          <w:color w:val="000000"/>
          <w:szCs w:val="32"/>
        </w:rPr>
        <w:t>监测评估的具体办法</w:t>
      </w:r>
      <w:r>
        <w:rPr>
          <w:rFonts w:hint="eastAsia"/>
          <w:color w:val="000000"/>
          <w:szCs w:val="32"/>
        </w:rPr>
        <w:t>：</w:t>
      </w:r>
    </w:p>
    <w:p w:rsidR="008E76DD" w:rsidRDefault="00494EB2">
      <w:pPr>
        <w:spacing w:line="560" w:lineRule="exact"/>
        <w:ind w:firstLine="640"/>
        <w:rPr>
          <w:color w:val="000000"/>
          <w:szCs w:val="32"/>
        </w:rPr>
      </w:pPr>
      <w:r>
        <w:rPr>
          <w:color w:val="000000"/>
          <w:kern w:val="0"/>
          <w:szCs w:val="32"/>
        </w:rPr>
        <w:t>1</w:t>
      </w:r>
      <w:r>
        <w:rPr>
          <w:rFonts w:hint="eastAsia"/>
          <w:color w:val="000000"/>
          <w:kern w:val="0"/>
          <w:szCs w:val="32"/>
        </w:rPr>
        <w:t xml:space="preserve">. </w:t>
      </w:r>
      <w:r>
        <w:rPr>
          <w:rFonts w:hint="eastAsia"/>
          <w:color w:val="000000"/>
          <w:kern w:val="0"/>
          <w:szCs w:val="32"/>
        </w:rPr>
        <w:t>市</w:t>
      </w:r>
      <w:r>
        <w:rPr>
          <w:color w:val="000000"/>
          <w:kern w:val="0"/>
          <w:szCs w:val="32"/>
        </w:rPr>
        <w:t>级龙头企业</w:t>
      </w:r>
      <w:r>
        <w:rPr>
          <w:rFonts w:hint="eastAsia"/>
          <w:color w:val="000000"/>
          <w:kern w:val="0"/>
          <w:szCs w:val="32"/>
        </w:rPr>
        <w:t>每年报送</w:t>
      </w:r>
      <w:r>
        <w:rPr>
          <w:color w:val="000000"/>
          <w:kern w:val="0"/>
          <w:szCs w:val="32"/>
        </w:rPr>
        <w:t>企业经济运行情况表和年度发展报告，作为监测评估的重要依据。在监测年份，还需报送经有资质的会计师事务所审定的企业资产和效益情况，开户银行提供的资信证明，企业纳税情况证明，质量安全情况证明，县级农业农村部门提供的企业带动农户情况、社会责任履行情况说明，应享受优惠政策的落实情况等。</w:t>
      </w:r>
    </w:p>
    <w:p w:rsidR="008E76DD" w:rsidRDefault="00494EB2">
      <w:pPr>
        <w:spacing w:line="560" w:lineRule="exact"/>
        <w:ind w:firstLine="640"/>
        <w:rPr>
          <w:color w:val="000000"/>
          <w:kern w:val="0"/>
          <w:szCs w:val="32"/>
        </w:rPr>
      </w:pPr>
      <w:r>
        <w:rPr>
          <w:color w:val="000000"/>
          <w:kern w:val="0"/>
          <w:szCs w:val="32"/>
        </w:rPr>
        <w:t>2</w:t>
      </w:r>
      <w:r>
        <w:rPr>
          <w:rFonts w:hint="eastAsia"/>
          <w:color w:val="000000"/>
          <w:kern w:val="0"/>
          <w:szCs w:val="32"/>
        </w:rPr>
        <w:t xml:space="preserve">. </w:t>
      </w:r>
      <w:r>
        <w:rPr>
          <w:color w:val="000000"/>
          <w:kern w:val="0"/>
          <w:szCs w:val="32"/>
        </w:rPr>
        <w:t>各</w:t>
      </w:r>
      <w:r>
        <w:rPr>
          <w:rFonts w:hint="eastAsia"/>
          <w:color w:val="000000"/>
          <w:kern w:val="0"/>
          <w:szCs w:val="32"/>
        </w:rPr>
        <w:t>区县（市）</w:t>
      </w:r>
      <w:r>
        <w:rPr>
          <w:color w:val="000000"/>
          <w:kern w:val="0"/>
          <w:szCs w:val="32"/>
        </w:rPr>
        <w:t>农业农村局负责对所辖</w:t>
      </w:r>
      <w:r>
        <w:rPr>
          <w:rFonts w:hint="eastAsia"/>
          <w:color w:val="000000"/>
          <w:kern w:val="0"/>
          <w:szCs w:val="32"/>
        </w:rPr>
        <w:t>市</w:t>
      </w:r>
      <w:r>
        <w:rPr>
          <w:color w:val="000000"/>
          <w:kern w:val="0"/>
          <w:szCs w:val="32"/>
        </w:rPr>
        <w:t>级龙头企业的所报监测材料进行汇总、核查，核查无误后，报</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w:t>
      </w:r>
    </w:p>
    <w:p w:rsidR="008E76DD" w:rsidRDefault="00494EB2">
      <w:pPr>
        <w:spacing w:line="560" w:lineRule="exact"/>
        <w:ind w:firstLine="640"/>
        <w:rPr>
          <w:color w:val="000000"/>
          <w:kern w:val="0"/>
          <w:szCs w:val="32"/>
        </w:rPr>
      </w:pPr>
      <w:r>
        <w:rPr>
          <w:color w:val="000000"/>
          <w:kern w:val="0"/>
          <w:szCs w:val="32"/>
        </w:rPr>
        <w:t>3</w:t>
      </w:r>
      <w:r>
        <w:rPr>
          <w:rFonts w:hint="eastAsia"/>
          <w:color w:val="000000"/>
          <w:kern w:val="0"/>
          <w:szCs w:val="32"/>
        </w:rPr>
        <w:t xml:space="preserve">. </w:t>
      </w:r>
      <w:r>
        <w:rPr>
          <w:rFonts w:hint="eastAsia"/>
          <w:color w:val="000000"/>
          <w:kern w:val="0"/>
          <w:szCs w:val="32"/>
        </w:rPr>
        <w:t>市</w:t>
      </w:r>
      <w:r>
        <w:rPr>
          <w:color w:val="000000"/>
          <w:kern w:val="0"/>
          <w:szCs w:val="32"/>
        </w:rPr>
        <w:t>农业农村</w:t>
      </w:r>
      <w:r>
        <w:rPr>
          <w:rFonts w:hint="eastAsia"/>
          <w:color w:val="000000"/>
          <w:kern w:val="0"/>
          <w:szCs w:val="32"/>
        </w:rPr>
        <w:t>局</w:t>
      </w:r>
      <w:r>
        <w:rPr>
          <w:rFonts w:hint="eastAsia"/>
          <w:color w:val="000000"/>
          <w:kern w:val="0"/>
          <w:szCs w:val="32"/>
        </w:rPr>
        <w:t>对</w:t>
      </w:r>
      <w:r>
        <w:rPr>
          <w:color w:val="000000"/>
          <w:spacing w:val="-6"/>
          <w:kern w:val="0"/>
          <w:szCs w:val="32"/>
        </w:rPr>
        <w:t>报送的监测材料进行审核，并组织专家组评审，提出评审意</w:t>
      </w:r>
      <w:r>
        <w:rPr>
          <w:color w:val="000000"/>
          <w:kern w:val="0"/>
          <w:szCs w:val="32"/>
        </w:rPr>
        <w:t>见。</w:t>
      </w:r>
    </w:p>
    <w:p w:rsidR="008E76DD" w:rsidRDefault="00494EB2">
      <w:pPr>
        <w:spacing w:line="560" w:lineRule="exact"/>
        <w:ind w:firstLine="640"/>
        <w:rPr>
          <w:color w:val="000000"/>
          <w:kern w:val="0"/>
          <w:szCs w:val="32"/>
        </w:rPr>
      </w:pPr>
      <w:r>
        <w:rPr>
          <w:color w:val="000000"/>
          <w:kern w:val="0"/>
          <w:szCs w:val="32"/>
        </w:rPr>
        <w:t>4</w:t>
      </w:r>
      <w:r>
        <w:rPr>
          <w:rFonts w:hint="eastAsia"/>
          <w:color w:val="000000"/>
          <w:kern w:val="0"/>
          <w:szCs w:val="32"/>
        </w:rPr>
        <w:t xml:space="preserve">. </w:t>
      </w:r>
      <w:r>
        <w:rPr>
          <w:color w:val="000000"/>
          <w:kern w:val="0"/>
          <w:szCs w:val="32"/>
        </w:rPr>
        <w:t>根据专家组评审意见，</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对</w:t>
      </w:r>
      <w:r>
        <w:rPr>
          <w:rFonts w:hint="eastAsia"/>
          <w:color w:val="000000"/>
          <w:kern w:val="0"/>
          <w:szCs w:val="32"/>
        </w:rPr>
        <w:t>市</w:t>
      </w:r>
      <w:r>
        <w:rPr>
          <w:color w:val="000000"/>
          <w:kern w:val="0"/>
          <w:szCs w:val="32"/>
        </w:rPr>
        <w:t>级龙</w:t>
      </w:r>
      <w:r>
        <w:rPr>
          <w:color w:val="000000"/>
          <w:kern w:val="0"/>
          <w:szCs w:val="32"/>
        </w:rPr>
        <w:t>头企业的</w:t>
      </w:r>
      <w:r>
        <w:rPr>
          <w:color w:val="000000"/>
          <w:spacing w:val="-6"/>
          <w:kern w:val="0"/>
          <w:szCs w:val="32"/>
        </w:rPr>
        <w:t>运行状况进行分析，形成运行监测评估报告，报请</w:t>
      </w:r>
      <w:r>
        <w:rPr>
          <w:rFonts w:hint="eastAsia"/>
          <w:color w:val="000000"/>
          <w:spacing w:val="-6"/>
          <w:kern w:val="0"/>
          <w:szCs w:val="32"/>
        </w:rPr>
        <w:t>市</w:t>
      </w:r>
      <w:r>
        <w:rPr>
          <w:color w:val="000000"/>
          <w:spacing w:val="-6"/>
          <w:kern w:val="0"/>
          <w:szCs w:val="32"/>
        </w:rPr>
        <w:t>人民政府审</w:t>
      </w:r>
      <w:r>
        <w:rPr>
          <w:color w:val="000000"/>
          <w:kern w:val="0"/>
          <w:szCs w:val="32"/>
        </w:rPr>
        <w:t>定。</w:t>
      </w:r>
    </w:p>
    <w:p w:rsidR="008E76DD" w:rsidRDefault="00494EB2">
      <w:pPr>
        <w:spacing w:line="560" w:lineRule="exact"/>
        <w:ind w:firstLine="640"/>
        <w:rPr>
          <w:color w:val="000000"/>
          <w:kern w:val="0"/>
          <w:szCs w:val="32"/>
        </w:rPr>
      </w:pPr>
      <w:r>
        <w:rPr>
          <w:rFonts w:hint="eastAsia"/>
          <w:color w:val="000000"/>
          <w:kern w:val="0"/>
          <w:szCs w:val="32"/>
        </w:rPr>
        <w:lastRenderedPageBreak/>
        <w:t xml:space="preserve">5. </w:t>
      </w:r>
      <w:r>
        <w:rPr>
          <w:color w:val="000000"/>
          <w:kern w:val="0"/>
          <w:szCs w:val="32"/>
        </w:rPr>
        <w:t>对发生重大质量安全事故、上市违规操作、涉黑涉恶、坑农害农等违法违规行为的，或被公布为重大税收违法案件当事人、信用失信的，取消其</w:t>
      </w:r>
      <w:r>
        <w:rPr>
          <w:rFonts w:hint="eastAsia"/>
          <w:color w:val="000000"/>
          <w:kern w:val="0"/>
          <w:szCs w:val="32"/>
        </w:rPr>
        <w:t>市</w:t>
      </w:r>
      <w:r>
        <w:rPr>
          <w:color w:val="000000"/>
          <w:kern w:val="0"/>
          <w:szCs w:val="32"/>
        </w:rPr>
        <w:t>级龙头企业资格。</w:t>
      </w:r>
    </w:p>
    <w:p w:rsidR="008E76DD" w:rsidRDefault="00494EB2">
      <w:pPr>
        <w:spacing w:line="560" w:lineRule="exact"/>
        <w:ind w:firstLine="643"/>
        <w:rPr>
          <w:color w:val="000000"/>
          <w:kern w:val="0"/>
          <w:szCs w:val="32"/>
        </w:rPr>
      </w:pPr>
      <w:r>
        <w:rPr>
          <w:b/>
          <w:bCs/>
          <w:color w:val="000000"/>
          <w:kern w:val="0"/>
          <w:szCs w:val="32"/>
        </w:rPr>
        <w:t>第</w:t>
      </w:r>
      <w:r>
        <w:rPr>
          <w:rFonts w:hint="eastAsia"/>
          <w:b/>
          <w:bCs/>
          <w:color w:val="000000"/>
          <w:kern w:val="0"/>
          <w:szCs w:val="32"/>
        </w:rPr>
        <w:t>十</w:t>
      </w:r>
      <w:r>
        <w:rPr>
          <w:rFonts w:hint="eastAsia"/>
          <w:b/>
          <w:bCs/>
          <w:color w:val="000000"/>
          <w:kern w:val="0"/>
          <w:szCs w:val="32"/>
        </w:rPr>
        <w:t>八</w:t>
      </w:r>
      <w:r>
        <w:rPr>
          <w:b/>
          <w:bCs/>
          <w:color w:val="000000"/>
          <w:kern w:val="0"/>
          <w:szCs w:val="32"/>
        </w:rPr>
        <w:t>条</w:t>
      </w:r>
      <w:r>
        <w:rPr>
          <w:color w:val="000000"/>
          <w:kern w:val="0"/>
          <w:szCs w:val="32"/>
        </w:rPr>
        <w:t xml:space="preserve">  </w:t>
      </w:r>
      <w:r>
        <w:rPr>
          <w:color w:val="000000"/>
          <w:kern w:val="0"/>
          <w:szCs w:val="32"/>
        </w:rPr>
        <w:t>监测合格的企业，继续保留</w:t>
      </w:r>
      <w:r>
        <w:rPr>
          <w:rFonts w:hint="eastAsia"/>
          <w:color w:val="000000"/>
          <w:kern w:val="0"/>
          <w:szCs w:val="32"/>
        </w:rPr>
        <w:t>市</w:t>
      </w:r>
      <w:r>
        <w:rPr>
          <w:color w:val="000000"/>
          <w:kern w:val="0"/>
          <w:szCs w:val="32"/>
        </w:rPr>
        <w:t>级龙头企业资格，享受有关优惠政策；监测不合格的企业，取消其</w:t>
      </w:r>
      <w:r>
        <w:rPr>
          <w:rFonts w:hint="eastAsia"/>
          <w:color w:val="000000"/>
          <w:kern w:val="0"/>
          <w:szCs w:val="32"/>
        </w:rPr>
        <w:t>市</w:t>
      </w:r>
      <w:r>
        <w:rPr>
          <w:color w:val="000000"/>
          <w:kern w:val="0"/>
          <w:szCs w:val="32"/>
        </w:rPr>
        <w:t>级龙头企业资格，不再享受有关优惠政策。</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以适当形式向社会公布监测结果。</w:t>
      </w:r>
    </w:p>
    <w:p w:rsidR="008E76DD" w:rsidRDefault="00494EB2">
      <w:pPr>
        <w:pStyle w:val="2"/>
        <w:spacing w:line="560" w:lineRule="exact"/>
        <w:ind w:firstLineChars="0" w:firstLine="0"/>
        <w:jc w:val="center"/>
        <w:rPr>
          <w:bCs w:val="0"/>
          <w:color w:val="000000"/>
          <w:kern w:val="0"/>
        </w:rPr>
      </w:pPr>
      <w:r>
        <w:rPr>
          <w:rFonts w:hAnsi="黑体"/>
          <w:color w:val="000000"/>
          <w:kern w:val="0"/>
        </w:rPr>
        <w:t>第五章附则</w:t>
      </w:r>
    </w:p>
    <w:p w:rsidR="008E76DD" w:rsidRDefault="008E76DD">
      <w:pPr>
        <w:spacing w:line="560" w:lineRule="exact"/>
        <w:ind w:firstLine="643"/>
        <w:rPr>
          <w:b/>
          <w:bCs/>
          <w:color w:val="000000"/>
          <w:kern w:val="0"/>
        </w:rPr>
      </w:pPr>
    </w:p>
    <w:p w:rsidR="008E76DD" w:rsidRDefault="00494EB2">
      <w:pPr>
        <w:spacing w:line="560" w:lineRule="exact"/>
        <w:ind w:firstLine="643"/>
        <w:rPr>
          <w:color w:val="000000"/>
          <w:kern w:val="0"/>
          <w:szCs w:val="32"/>
        </w:rPr>
      </w:pPr>
      <w:r>
        <w:rPr>
          <w:b/>
          <w:bCs/>
          <w:color w:val="000000"/>
          <w:kern w:val="0"/>
          <w:szCs w:val="32"/>
        </w:rPr>
        <w:t>第十</w:t>
      </w:r>
      <w:r>
        <w:rPr>
          <w:rFonts w:hint="eastAsia"/>
          <w:b/>
          <w:bCs/>
          <w:color w:val="000000"/>
          <w:kern w:val="0"/>
          <w:szCs w:val="32"/>
        </w:rPr>
        <w:t>九</w:t>
      </w:r>
      <w:r>
        <w:rPr>
          <w:b/>
          <w:bCs/>
          <w:color w:val="000000"/>
          <w:kern w:val="0"/>
          <w:szCs w:val="32"/>
        </w:rPr>
        <w:t>条</w:t>
      </w:r>
      <w:r>
        <w:rPr>
          <w:rFonts w:hint="eastAsia"/>
          <w:color w:val="000000"/>
          <w:kern w:val="0"/>
          <w:szCs w:val="32"/>
        </w:rPr>
        <w:t>市</w:t>
      </w:r>
      <w:r>
        <w:rPr>
          <w:rFonts w:hint="eastAsia"/>
          <w:color w:val="000000"/>
          <w:kern w:val="0"/>
          <w:szCs w:val="32"/>
        </w:rPr>
        <w:t>级龙头企业及</w:t>
      </w:r>
      <w:r>
        <w:rPr>
          <w:color w:val="000000"/>
          <w:kern w:val="0"/>
          <w:szCs w:val="32"/>
        </w:rPr>
        <w:t>申报</w:t>
      </w:r>
      <w:r>
        <w:rPr>
          <w:rFonts w:hint="eastAsia"/>
          <w:color w:val="000000"/>
          <w:kern w:val="0"/>
          <w:szCs w:val="32"/>
        </w:rPr>
        <w:t>市</w:t>
      </w:r>
      <w:r>
        <w:rPr>
          <w:color w:val="000000"/>
          <w:kern w:val="0"/>
          <w:szCs w:val="32"/>
        </w:rPr>
        <w:t>级龙头企业的企业应如实提供基本情况，不得弄虚作假。如发现舞弊行为，</w:t>
      </w:r>
      <w:r>
        <w:rPr>
          <w:rFonts w:hint="eastAsia"/>
          <w:color w:val="000000"/>
          <w:kern w:val="0"/>
          <w:szCs w:val="32"/>
        </w:rPr>
        <w:t>一经查实，已经认定的企业取消其</w:t>
      </w:r>
      <w:r>
        <w:rPr>
          <w:rFonts w:hint="eastAsia"/>
          <w:color w:val="000000"/>
          <w:kern w:val="0"/>
          <w:szCs w:val="32"/>
        </w:rPr>
        <w:t>市</w:t>
      </w:r>
      <w:r>
        <w:rPr>
          <w:rFonts w:hint="eastAsia"/>
          <w:color w:val="000000"/>
          <w:kern w:val="0"/>
          <w:szCs w:val="32"/>
        </w:rPr>
        <w:t>级龙头企业资格、未经认定的</w:t>
      </w:r>
      <w:r>
        <w:rPr>
          <w:color w:val="000000"/>
          <w:kern w:val="0"/>
          <w:szCs w:val="32"/>
        </w:rPr>
        <w:t>取消其申报资格</w:t>
      </w:r>
      <w:r>
        <w:rPr>
          <w:rFonts w:hint="eastAsia"/>
          <w:color w:val="000000"/>
          <w:kern w:val="0"/>
          <w:szCs w:val="32"/>
        </w:rPr>
        <w:t>，</w:t>
      </w:r>
      <w:r>
        <w:rPr>
          <w:color w:val="000000"/>
          <w:kern w:val="0"/>
          <w:szCs w:val="32"/>
        </w:rPr>
        <w:t>且</w:t>
      </w:r>
      <w:r>
        <w:rPr>
          <w:color w:val="000000"/>
          <w:kern w:val="0"/>
          <w:szCs w:val="32"/>
        </w:rPr>
        <w:t>4</w:t>
      </w:r>
      <w:r>
        <w:rPr>
          <w:color w:val="000000"/>
          <w:kern w:val="0"/>
          <w:szCs w:val="32"/>
        </w:rPr>
        <w:t>年内不得再行申报。</w:t>
      </w:r>
    </w:p>
    <w:p w:rsidR="008E76DD" w:rsidRDefault="00494EB2">
      <w:pPr>
        <w:spacing w:line="560" w:lineRule="exact"/>
        <w:ind w:firstLine="643"/>
        <w:rPr>
          <w:color w:val="000000"/>
          <w:kern w:val="0"/>
          <w:szCs w:val="32"/>
        </w:rPr>
      </w:pPr>
      <w:r>
        <w:rPr>
          <w:b/>
          <w:bCs/>
          <w:color w:val="000000"/>
          <w:kern w:val="0"/>
          <w:szCs w:val="32"/>
        </w:rPr>
        <w:t>第二十条</w:t>
      </w:r>
      <w:r>
        <w:rPr>
          <w:rFonts w:hint="eastAsia"/>
          <w:color w:val="000000"/>
          <w:kern w:val="0"/>
          <w:szCs w:val="32"/>
        </w:rPr>
        <w:t>市</w:t>
      </w:r>
      <w:r>
        <w:rPr>
          <w:color w:val="000000"/>
          <w:kern w:val="0"/>
          <w:szCs w:val="32"/>
        </w:rPr>
        <w:t>级龙头企业要及时提供有关企业运行情况的材料。对</w:t>
      </w:r>
      <w:r>
        <w:rPr>
          <w:rFonts w:hint="eastAsia"/>
          <w:color w:val="000000"/>
          <w:kern w:val="0"/>
          <w:szCs w:val="32"/>
        </w:rPr>
        <w:t>不认真、</w:t>
      </w:r>
      <w:r>
        <w:rPr>
          <w:color w:val="000000"/>
          <w:kern w:val="0"/>
          <w:szCs w:val="32"/>
        </w:rPr>
        <w:t>不及时上报的企业给予警告，并作为监测评估的重要依据。</w:t>
      </w:r>
    </w:p>
    <w:p w:rsidR="008E76DD" w:rsidRDefault="00494EB2">
      <w:pPr>
        <w:spacing w:line="560" w:lineRule="exact"/>
        <w:ind w:firstLine="643"/>
        <w:rPr>
          <w:color w:val="000000"/>
          <w:kern w:val="0"/>
          <w:szCs w:val="32"/>
        </w:rPr>
      </w:pPr>
      <w:r>
        <w:rPr>
          <w:b/>
          <w:bCs/>
          <w:color w:val="000000"/>
          <w:kern w:val="0"/>
          <w:szCs w:val="32"/>
        </w:rPr>
        <w:t>第二十</w:t>
      </w:r>
      <w:r>
        <w:rPr>
          <w:rFonts w:hint="eastAsia"/>
          <w:b/>
          <w:bCs/>
          <w:color w:val="000000"/>
          <w:kern w:val="0"/>
          <w:szCs w:val="32"/>
        </w:rPr>
        <w:t>一</w:t>
      </w:r>
      <w:r>
        <w:rPr>
          <w:b/>
          <w:bCs/>
          <w:color w:val="000000"/>
          <w:kern w:val="0"/>
          <w:szCs w:val="32"/>
        </w:rPr>
        <w:t>条</w:t>
      </w:r>
      <w:r>
        <w:rPr>
          <w:color w:val="000000"/>
          <w:kern w:val="0"/>
          <w:szCs w:val="32"/>
        </w:rPr>
        <w:t xml:space="preserve">  </w:t>
      </w:r>
      <w:r>
        <w:rPr>
          <w:color w:val="000000"/>
          <w:kern w:val="0"/>
          <w:szCs w:val="32"/>
        </w:rPr>
        <w:t>对在申报、认定、监测、评审工作中，不坚持公开、公平、公正原则，存在徇私舞弊行为的有关人员，按有关党纪政纪规定予以查处。</w:t>
      </w:r>
    </w:p>
    <w:p w:rsidR="008E76DD" w:rsidRDefault="00494EB2">
      <w:pPr>
        <w:spacing w:line="560" w:lineRule="exact"/>
        <w:ind w:firstLine="643"/>
        <w:rPr>
          <w:color w:val="000000"/>
          <w:kern w:val="0"/>
          <w:szCs w:val="32"/>
        </w:rPr>
      </w:pPr>
      <w:r>
        <w:rPr>
          <w:b/>
          <w:bCs/>
          <w:color w:val="000000"/>
          <w:kern w:val="0"/>
          <w:szCs w:val="32"/>
        </w:rPr>
        <w:t>第二十</w:t>
      </w:r>
      <w:r>
        <w:rPr>
          <w:rFonts w:hint="eastAsia"/>
          <w:b/>
          <w:bCs/>
          <w:color w:val="000000"/>
          <w:kern w:val="0"/>
          <w:szCs w:val="32"/>
        </w:rPr>
        <w:t>二</w:t>
      </w:r>
      <w:r>
        <w:rPr>
          <w:b/>
          <w:bCs/>
          <w:color w:val="000000"/>
          <w:kern w:val="0"/>
          <w:szCs w:val="32"/>
        </w:rPr>
        <w:t>条</w:t>
      </w:r>
      <w:r>
        <w:rPr>
          <w:rFonts w:hint="eastAsia"/>
          <w:color w:val="000000"/>
          <w:kern w:val="0"/>
          <w:szCs w:val="32"/>
        </w:rPr>
        <w:t>市</w:t>
      </w:r>
      <w:r>
        <w:rPr>
          <w:color w:val="000000"/>
          <w:kern w:val="0"/>
          <w:szCs w:val="32"/>
        </w:rPr>
        <w:t>级龙头企业更改企业名称，应出具市场监督管理部门的营业执照等更名材料，由</w:t>
      </w:r>
      <w:r>
        <w:rPr>
          <w:rFonts w:hint="eastAsia"/>
          <w:color w:val="000000"/>
          <w:kern w:val="0"/>
          <w:szCs w:val="32"/>
        </w:rPr>
        <w:t>区县（市）</w:t>
      </w:r>
      <w:r>
        <w:rPr>
          <w:color w:val="000000"/>
          <w:kern w:val="0"/>
          <w:szCs w:val="32"/>
        </w:rPr>
        <w:t>农业农村局提出审查意见，报</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予以审核确认。</w:t>
      </w:r>
    </w:p>
    <w:p w:rsidR="008E76DD" w:rsidRDefault="00494EB2">
      <w:pPr>
        <w:spacing w:line="560" w:lineRule="exact"/>
        <w:ind w:firstLine="643"/>
        <w:rPr>
          <w:color w:val="000000"/>
          <w:kern w:val="0"/>
          <w:szCs w:val="32"/>
        </w:rPr>
      </w:pPr>
      <w:r>
        <w:rPr>
          <w:b/>
          <w:bCs/>
          <w:color w:val="000000"/>
          <w:kern w:val="0"/>
          <w:szCs w:val="32"/>
        </w:rPr>
        <w:t>第二十</w:t>
      </w:r>
      <w:r>
        <w:rPr>
          <w:rFonts w:hint="eastAsia"/>
          <w:b/>
          <w:bCs/>
          <w:color w:val="000000"/>
          <w:kern w:val="0"/>
          <w:szCs w:val="32"/>
        </w:rPr>
        <w:t>三</w:t>
      </w:r>
      <w:r>
        <w:rPr>
          <w:b/>
          <w:bCs/>
          <w:color w:val="000000"/>
          <w:kern w:val="0"/>
          <w:szCs w:val="32"/>
        </w:rPr>
        <w:t>条</w:t>
      </w:r>
      <w:r>
        <w:rPr>
          <w:rFonts w:hint="eastAsia"/>
          <w:color w:val="000000"/>
          <w:kern w:val="0"/>
          <w:szCs w:val="32"/>
        </w:rPr>
        <w:t>区县（市）</w:t>
      </w:r>
      <w:r>
        <w:rPr>
          <w:color w:val="000000"/>
          <w:kern w:val="0"/>
          <w:szCs w:val="32"/>
        </w:rPr>
        <w:t>农业农村局可根据本办法，制定农业</w:t>
      </w:r>
      <w:r>
        <w:rPr>
          <w:color w:val="000000"/>
          <w:kern w:val="0"/>
          <w:szCs w:val="32"/>
        </w:rPr>
        <w:lastRenderedPageBreak/>
        <w:t>产业化</w:t>
      </w:r>
      <w:r>
        <w:rPr>
          <w:rFonts w:hint="eastAsia"/>
          <w:color w:val="000000"/>
          <w:kern w:val="0"/>
          <w:szCs w:val="32"/>
        </w:rPr>
        <w:t>县</w:t>
      </w:r>
      <w:r>
        <w:rPr>
          <w:kern w:val="0"/>
          <w:szCs w:val="32"/>
        </w:rPr>
        <w:t>级龙</w:t>
      </w:r>
      <w:r>
        <w:rPr>
          <w:color w:val="000000"/>
          <w:kern w:val="0"/>
          <w:szCs w:val="32"/>
        </w:rPr>
        <w:t>头企业管理办法，开展农业产业化龙头企业认定和运行监测工作。</w:t>
      </w:r>
    </w:p>
    <w:p w:rsidR="008E76DD" w:rsidRDefault="00494EB2">
      <w:pPr>
        <w:spacing w:line="560" w:lineRule="exact"/>
        <w:ind w:firstLine="643"/>
        <w:rPr>
          <w:color w:val="000000"/>
          <w:kern w:val="0"/>
          <w:szCs w:val="32"/>
        </w:rPr>
      </w:pPr>
      <w:r>
        <w:rPr>
          <w:b/>
          <w:bCs/>
          <w:color w:val="000000"/>
          <w:kern w:val="0"/>
          <w:szCs w:val="32"/>
        </w:rPr>
        <w:t>第二十</w:t>
      </w:r>
      <w:r>
        <w:rPr>
          <w:rFonts w:hint="eastAsia"/>
          <w:b/>
          <w:bCs/>
          <w:color w:val="000000"/>
          <w:kern w:val="0"/>
          <w:szCs w:val="32"/>
        </w:rPr>
        <w:t>四</w:t>
      </w:r>
      <w:r>
        <w:rPr>
          <w:b/>
          <w:bCs/>
          <w:color w:val="000000"/>
          <w:kern w:val="0"/>
          <w:szCs w:val="32"/>
        </w:rPr>
        <w:t>条</w:t>
      </w:r>
      <w:r>
        <w:rPr>
          <w:rFonts w:hint="eastAsia"/>
          <w:color w:val="000000"/>
          <w:kern w:val="0"/>
          <w:szCs w:val="32"/>
        </w:rPr>
        <w:t>省级</w:t>
      </w:r>
      <w:r>
        <w:rPr>
          <w:color w:val="000000"/>
          <w:kern w:val="0"/>
          <w:szCs w:val="32"/>
        </w:rPr>
        <w:t>龙头企业认定和运行监测，由</w:t>
      </w:r>
      <w:r>
        <w:rPr>
          <w:rFonts w:hint="eastAsia"/>
          <w:color w:val="000000"/>
          <w:kern w:val="0"/>
          <w:szCs w:val="32"/>
        </w:rPr>
        <w:t>市</w:t>
      </w:r>
      <w:r>
        <w:rPr>
          <w:color w:val="000000"/>
          <w:kern w:val="0"/>
          <w:szCs w:val="32"/>
        </w:rPr>
        <w:t>农业农村</w:t>
      </w:r>
      <w:r>
        <w:rPr>
          <w:rFonts w:hint="eastAsia"/>
          <w:color w:val="000000"/>
          <w:kern w:val="0"/>
          <w:szCs w:val="32"/>
        </w:rPr>
        <w:t>局</w:t>
      </w:r>
      <w:r>
        <w:rPr>
          <w:color w:val="000000"/>
          <w:kern w:val="0"/>
          <w:szCs w:val="32"/>
        </w:rPr>
        <w:t>依据</w:t>
      </w:r>
      <w:r>
        <w:rPr>
          <w:rFonts w:hint="eastAsia"/>
          <w:color w:val="000000"/>
          <w:kern w:val="0"/>
          <w:szCs w:val="32"/>
        </w:rPr>
        <w:t>省</w:t>
      </w:r>
      <w:r>
        <w:rPr>
          <w:color w:val="000000"/>
          <w:kern w:val="0"/>
          <w:szCs w:val="32"/>
        </w:rPr>
        <w:t>农业农村</w:t>
      </w:r>
      <w:r>
        <w:rPr>
          <w:rFonts w:hint="eastAsia"/>
          <w:color w:val="000000"/>
          <w:kern w:val="0"/>
          <w:szCs w:val="32"/>
        </w:rPr>
        <w:t>厅</w:t>
      </w:r>
      <w:r>
        <w:rPr>
          <w:color w:val="000000"/>
          <w:kern w:val="0"/>
          <w:szCs w:val="32"/>
        </w:rPr>
        <w:t>等八部门制定的《</w:t>
      </w:r>
      <w:r>
        <w:t>湖南省农业产业化省级龙头企业认定和运行监测管理办法</w:t>
      </w:r>
      <w:r>
        <w:rPr>
          <w:color w:val="000000"/>
          <w:kern w:val="0"/>
          <w:szCs w:val="32"/>
        </w:rPr>
        <w:t>》，负责组织申报企业的推荐材料和企业运行监测材料</w:t>
      </w:r>
      <w:r>
        <w:rPr>
          <w:color w:val="000000"/>
          <w:szCs w:val="32"/>
        </w:rPr>
        <w:t>进行汇总、核查，核查无误后，上报</w:t>
      </w:r>
      <w:r>
        <w:rPr>
          <w:rFonts w:hint="eastAsia"/>
          <w:color w:val="000000"/>
          <w:szCs w:val="32"/>
        </w:rPr>
        <w:t>省</w:t>
      </w:r>
      <w:r>
        <w:rPr>
          <w:color w:val="000000"/>
          <w:szCs w:val="32"/>
        </w:rPr>
        <w:t>农业农村</w:t>
      </w:r>
      <w:r>
        <w:rPr>
          <w:rFonts w:hint="eastAsia"/>
          <w:color w:val="000000"/>
          <w:szCs w:val="32"/>
        </w:rPr>
        <w:t>厅</w:t>
      </w:r>
      <w:r>
        <w:rPr>
          <w:color w:val="000000"/>
          <w:szCs w:val="32"/>
        </w:rPr>
        <w:t>。</w:t>
      </w:r>
    </w:p>
    <w:p w:rsidR="008E76DD" w:rsidRDefault="00494EB2">
      <w:pPr>
        <w:spacing w:line="560" w:lineRule="exact"/>
        <w:ind w:firstLine="643"/>
        <w:rPr>
          <w:color w:val="000000"/>
          <w:szCs w:val="32"/>
        </w:rPr>
      </w:pPr>
      <w:r>
        <w:rPr>
          <w:b/>
          <w:bCs/>
          <w:color w:val="000000"/>
          <w:kern w:val="0"/>
          <w:szCs w:val="32"/>
        </w:rPr>
        <w:t>第二十</w:t>
      </w:r>
      <w:r>
        <w:rPr>
          <w:rFonts w:hint="eastAsia"/>
          <w:b/>
          <w:bCs/>
          <w:color w:val="000000"/>
          <w:kern w:val="0"/>
          <w:szCs w:val="32"/>
        </w:rPr>
        <w:t>五</w:t>
      </w:r>
      <w:r>
        <w:rPr>
          <w:b/>
          <w:bCs/>
          <w:color w:val="000000"/>
          <w:kern w:val="0"/>
          <w:szCs w:val="32"/>
        </w:rPr>
        <w:t>条</w:t>
      </w:r>
      <w:r>
        <w:rPr>
          <w:b/>
          <w:bCs/>
          <w:color w:val="000000"/>
          <w:kern w:val="0"/>
          <w:szCs w:val="32"/>
        </w:rPr>
        <w:t xml:space="preserve">  </w:t>
      </w:r>
      <w:r>
        <w:rPr>
          <w:color w:val="000000"/>
          <w:kern w:val="0"/>
          <w:szCs w:val="32"/>
        </w:rPr>
        <w:t>本办法自发布之日起施行，</w:t>
      </w:r>
      <w:r>
        <w:rPr>
          <w:rFonts w:hint="eastAsia"/>
          <w:color w:val="000000"/>
          <w:kern w:val="0"/>
          <w:szCs w:val="32"/>
        </w:rPr>
        <w:t>有效期</w:t>
      </w:r>
      <w:r>
        <w:rPr>
          <w:rFonts w:hint="eastAsia"/>
          <w:color w:val="000000"/>
          <w:kern w:val="0"/>
          <w:szCs w:val="32"/>
        </w:rPr>
        <w:t>5</w:t>
      </w:r>
      <w:r>
        <w:rPr>
          <w:rFonts w:hint="eastAsia"/>
          <w:color w:val="000000"/>
          <w:kern w:val="0"/>
          <w:szCs w:val="32"/>
        </w:rPr>
        <w:t>年</w:t>
      </w:r>
      <w:r>
        <w:rPr>
          <w:color w:val="000000"/>
          <w:kern w:val="0"/>
          <w:szCs w:val="32"/>
        </w:rPr>
        <w:t>。</w:t>
      </w:r>
      <w:r>
        <w:rPr>
          <w:rFonts w:hint="eastAsia"/>
          <w:color w:val="000000"/>
          <w:kern w:val="0"/>
          <w:szCs w:val="32"/>
        </w:rPr>
        <w:t>原《益阳市农业产业化市级龙头企业运行监测管理办法》同时废止。</w:t>
      </w:r>
    </w:p>
    <w:bookmarkEnd w:id="2"/>
    <w:p w:rsidR="008E76DD" w:rsidRDefault="008E76DD" w:rsidP="008E76DD">
      <w:pPr>
        <w:spacing w:line="560" w:lineRule="exact"/>
        <w:ind w:firstLine="640"/>
      </w:pPr>
    </w:p>
    <w:sectPr w:rsidR="008E76DD" w:rsidSect="008E76DD">
      <w:headerReference w:type="even" r:id="rId8"/>
      <w:headerReference w:type="default" r:id="rId9"/>
      <w:footerReference w:type="even" r:id="rId10"/>
      <w:footerReference w:type="default" r:id="rId11"/>
      <w:headerReference w:type="first" r:id="rId12"/>
      <w:footerReference w:type="first" r:id="rId13"/>
      <w:pgSz w:w="11906" w:h="16838"/>
      <w:pgMar w:top="1928" w:right="1474" w:bottom="1701" w:left="1587"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B2" w:rsidRDefault="00494EB2" w:rsidP="00934473">
      <w:pPr>
        <w:spacing w:line="240" w:lineRule="auto"/>
        <w:ind w:firstLine="640"/>
      </w:pPr>
      <w:r>
        <w:separator/>
      </w:r>
    </w:p>
  </w:endnote>
  <w:endnote w:type="continuationSeparator" w:id="1">
    <w:p w:rsidR="00494EB2" w:rsidRDefault="00494EB2" w:rsidP="0093447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73" w:rsidRDefault="00934473" w:rsidP="0093447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DD" w:rsidRDefault="008E76DD" w:rsidP="00934473">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E76DD" w:rsidRDefault="008E76DD" w:rsidP="00934473">
                <w:pPr>
                  <w:pStyle w:val="a3"/>
                  <w:ind w:firstLine="360"/>
                </w:pPr>
                <w:r>
                  <w:rPr>
                    <w:rFonts w:hint="eastAsia"/>
                  </w:rPr>
                  <w:fldChar w:fldCharType="begin"/>
                </w:r>
                <w:r w:rsidR="00494EB2">
                  <w:rPr>
                    <w:rFonts w:hint="eastAsia"/>
                  </w:rPr>
                  <w:instrText xml:space="preserve"> PAGE  \* MERGEFORMAT </w:instrText>
                </w:r>
                <w:r>
                  <w:rPr>
                    <w:rFonts w:hint="eastAsia"/>
                  </w:rPr>
                  <w:fldChar w:fldCharType="separate"/>
                </w:r>
                <w:r w:rsidR="00934473">
                  <w:rPr>
                    <w:noProof/>
                  </w:rPr>
                  <w:t>10</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73" w:rsidRDefault="00934473" w:rsidP="0093447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B2" w:rsidRDefault="00494EB2" w:rsidP="00934473">
      <w:pPr>
        <w:spacing w:line="240" w:lineRule="auto"/>
        <w:ind w:firstLine="640"/>
      </w:pPr>
      <w:r>
        <w:separator/>
      </w:r>
    </w:p>
  </w:footnote>
  <w:footnote w:type="continuationSeparator" w:id="1">
    <w:p w:rsidR="00494EB2" w:rsidRDefault="00494EB2" w:rsidP="0093447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73" w:rsidRDefault="00934473" w:rsidP="00934473">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73" w:rsidRDefault="00934473" w:rsidP="00934473">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73" w:rsidRDefault="00934473" w:rsidP="00934473">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6F669"/>
    <w:multiLevelType w:val="singleLevel"/>
    <w:tmpl w:val="7C76F669"/>
    <w:lvl w:ilvl="0">
      <w:start w:val="8"/>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393BA5"/>
    <w:rsid w:val="00494EB2"/>
    <w:rsid w:val="008E76DD"/>
    <w:rsid w:val="00934473"/>
    <w:rsid w:val="00D43A48"/>
    <w:rsid w:val="01763740"/>
    <w:rsid w:val="031653E1"/>
    <w:rsid w:val="032921A0"/>
    <w:rsid w:val="0B833F69"/>
    <w:rsid w:val="0C393BA5"/>
    <w:rsid w:val="0F416B15"/>
    <w:rsid w:val="11457000"/>
    <w:rsid w:val="1B713BF1"/>
    <w:rsid w:val="1BF34A59"/>
    <w:rsid w:val="1D6F7901"/>
    <w:rsid w:val="21CA1D23"/>
    <w:rsid w:val="288F20B9"/>
    <w:rsid w:val="28E01238"/>
    <w:rsid w:val="2B976844"/>
    <w:rsid w:val="2F222FC9"/>
    <w:rsid w:val="320564E9"/>
    <w:rsid w:val="32D707E6"/>
    <w:rsid w:val="3418033D"/>
    <w:rsid w:val="36EF10CA"/>
    <w:rsid w:val="372C7540"/>
    <w:rsid w:val="399365D9"/>
    <w:rsid w:val="3BDF7036"/>
    <w:rsid w:val="3EAD7C16"/>
    <w:rsid w:val="3F2A749F"/>
    <w:rsid w:val="40AD5DEE"/>
    <w:rsid w:val="42EA1625"/>
    <w:rsid w:val="44DB1E3D"/>
    <w:rsid w:val="4CF50B60"/>
    <w:rsid w:val="57F5686F"/>
    <w:rsid w:val="5BF03298"/>
    <w:rsid w:val="5DD7432C"/>
    <w:rsid w:val="618806F2"/>
    <w:rsid w:val="704F364D"/>
    <w:rsid w:val="71ED549D"/>
    <w:rsid w:val="73134F2F"/>
    <w:rsid w:val="778C7A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6DD"/>
    <w:pPr>
      <w:widowControl w:val="0"/>
      <w:adjustRightInd w:val="0"/>
      <w:snapToGrid w:val="0"/>
      <w:spacing w:line="579" w:lineRule="atLeast"/>
      <w:ind w:firstLineChars="200" w:firstLine="200"/>
      <w:jc w:val="both"/>
    </w:pPr>
    <w:rPr>
      <w:rFonts w:eastAsia="仿宋_GB2312"/>
      <w:kern w:val="2"/>
      <w:sz w:val="32"/>
      <w:szCs w:val="24"/>
    </w:rPr>
  </w:style>
  <w:style w:type="paragraph" w:styleId="1">
    <w:name w:val="heading 1"/>
    <w:basedOn w:val="a"/>
    <w:next w:val="a"/>
    <w:qFormat/>
    <w:rsid w:val="008E76DD"/>
    <w:pPr>
      <w:spacing w:line="760" w:lineRule="exact"/>
      <w:ind w:firstLineChars="0" w:firstLine="0"/>
      <w:jc w:val="center"/>
      <w:outlineLvl w:val="0"/>
    </w:pPr>
    <w:rPr>
      <w:rFonts w:eastAsia="方正小标宋简体"/>
      <w:bCs/>
      <w:kern w:val="44"/>
      <w:sz w:val="44"/>
      <w:szCs w:val="44"/>
    </w:rPr>
  </w:style>
  <w:style w:type="paragraph" w:styleId="2">
    <w:name w:val="heading 2"/>
    <w:basedOn w:val="a"/>
    <w:next w:val="a"/>
    <w:qFormat/>
    <w:rsid w:val="008E76DD"/>
    <w:pPr>
      <w:outlineLvl w:val="1"/>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E76DD"/>
    <w:pPr>
      <w:tabs>
        <w:tab w:val="center" w:pos="4153"/>
        <w:tab w:val="right" w:pos="8306"/>
      </w:tabs>
      <w:jc w:val="left"/>
    </w:pPr>
    <w:rPr>
      <w:sz w:val="18"/>
    </w:rPr>
  </w:style>
  <w:style w:type="paragraph" w:styleId="a4">
    <w:name w:val="header"/>
    <w:basedOn w:val="a"/>
    <w:qFormat/>
    <w:rsid w:val="008E76DD"/>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5">
    <w:name w:val="Normal (Web)"/>
    <w:basedOn w:val="a"/>
    <w:rsid w:val="008E76DD"/>
    <w:pPr>
      <w:jc w:val="left"/>
    </w:pPr>
    <w:rPr>
      <w:kern w:val="0"/>
      <w:sz w:val="24"/>
    </w:rPr>
  </w:style>
  <w:style w:type="character" w:styleId="a6">
    <w:name w:val="FollowedHyperlink"/>
    <w:basedOn w:val="a0"/>
    <w:rsid w:val="008E76DD"/>
    <w:rPr>
      <w:color w:val="333333"/>
      <w:u w:val="none"/>
    </w:rPr>
  </w:style>
  <w:style w:type="character" w:styleId="a7">
    <w:name w:val="Emphasis"/>
    <w:basedOn w:val="a0"/>
    <w:qFormat/>
    <w:rsid w:val="008E76DD"/>
  </w:style>
  <w:style w:type="character" w:styleId="a8">
    <w:name w:val="Hyperlink"/>
    <w:basedOn w:val="a0"/>
    <w:rsid w:val="008E76DD"/>
    <w:rPr>
      <w:color w:val="333333"/>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Tiking</dc:creator>
  <cp:lastModifiedBy>admin</cp:lastModifiedBy>
  <cp:revision>2</cp:revision>
  <dcterms:created xsi:type="dcterms:W3CDTF">2020-09-28T01:22:00Z</dcterms:created>
  <dcterms:modified xsi:type="dcterms:W3CDTF">2020-09-28T01:22:00Z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