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D85" w:rsidRDefault="002A3F17">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BC0D85" w:rsidRDefault="00BC0D85">
      <w:pPr>
        <w:ind w:firstLine="3200"/>
        <w:rPr>
          <w:rFonts w:ascii="仿宋" w:eastAsia="仿宋" w:hAnsi="仿宋" w:cs="仿宋"/>
          <w:sz w:val="32"/>
        </w:rPr>
      </w:pPr>
    </w:p>
    <w:p w:rsidR="00BC0D85" w:rsidRDefault="002A3F17">
      <w:pPr>
        <w:rPr>
          <w:rFonts w:ascii="黑体" w:eastAsia="黑体" w:hAnsi="黑体" w:cs="黑体"/>
          <w:sz w:val="32"/>
        </w:rPr>
      </w:pPr>
      <w:r>
        <w:rPr>
          <w:rFonts w:ascii="黑体" w:eastAsia="黑体" w:hAnsi="黑体" w:cs="黑体"/>
          <w:sz w:val="32"/>
        </w:rPr>
        <w:t xml:space="preserve">第一部分 </w:t>
      </w:r>
      <w:r>
        <w:rPr>
          <w:rFonts w:ascii="黑体" w:eastAsia="黑体" w:hAnsi="黑体" w:cs="黑体" w:hint="eastAsia"/>
          <w:sz w:val="32"/>
        </w:rPr>
        <w:t>益阳市蔬菜科学研究所</w:t>
      </w:r>
      <w:r>
        <w:rPr>
          <w:rFonts w:ascii="黑体" w:eastAsia="黑体" w:hAnsi="黑体" w:cs="黑体"/>
          <w:sz w:val="32"/>
        </w:rPr>
        <w:t xml:space="preserve">概况 </w:t>
      </w:r>
    </w:p>
    <w:p w:rsidR="00BC0D85" w:rsidRDefault="002A3F17">
      <w:pPr>
        <w:rPr>
          <w:rFonts w:ascii="楷体" w:eastAsia="楷体" w:hAnsi="楷体" w:cs="楷体"/>
          <w:sz w:val="32"/>
        </w:rPr>
      </w:pPr>
      <w:r>
        <w:rPr>
          <w:rFonts w:ascii="楷体" w:eastAsia="楷体" w:hAnsi="楷体" w:cs="楷体"/>
          <w:sz w:val="32"/>
        </w:rPr>
        <w:t>一、</w:t>
      </w:r>
      <w:r>
        <w:rPr>
          <w:rFonts w:ascii="楷体" w:eastAsia="楷体" w:hAnsi="楷体" w:cs="楷体" w:hint="eastAsia"/>
          <w:sz w:val="32"/>
        </w:rPr>
        <w:t>部门职责</w:t>
      </w:r>
      <w:r>
        <w:rPr>
          <w:rFonts w:ascii="楷体" w:eastAsia="楷体" w:hAnsi="楷体" w:cs="楷体"/>
          <w:sz w:val="32"/>
        </w:rPr>
        <w:t xml:space="preserve"> </w:t>
      </w:r>
    </w:p>
    <w:p w:rsidR="00BC0D85" w:rsidRDefault="002A3F17">
      <w:pPr>
        <w:rPr>
          <w:rFonts w:ascii="楷体" w:eastAsia="楷体" w:hAnsi="楷体" w:cs="楷体"/>
          <w:sz w:val="32"/>
        </w:rPr>
      </w:pPr>
      <w:r>
        <w:rPr>
          <w:rFonts w:ascii="楷体" w:eastAsia="楷体" w:hAnsi="楷体" w:cs="楷体"/>
          <w:sz w:val="32"/>
        </w:rPr>
        <w:t>二、机构设置</w:t>
      </w:r>
    </w:p>
    <w:p w:rsidR="00BC0D85" w:rsidRDefault="002A3F17">
      <w:pPr>
        <w:rPr>
          <w:rFonts w:ascii="楷体" w:eastAsia="楷体" w:hAnsi="楷体" w:cs="楷体"/>
          <w:sz w:val="32"/>
        </w:rPr>
      </w:pPr>
      <w:r>
        <w:rPr>
          <w:rFonts w:ascii="楷体" w:eastAsia="楷体" w:hAnsi="楷体" w:cs="楷体"/>
          <w:sz w:val="32"/>
        </w:rPr>
        <w:t>三、部门决算单位构成</w:t>
      </w:r>
    </w:p>
    <w:p w:rsidR="00BC0D85" w:rsidRDefault="00BC0D85">
      <w:pPr>
        <w:rPr>
          <w:rFonts w:ascii="楷体" w:eastAsia="楷体" w:hAnsi="楷体" w:cs="楷体"/>
          <w:sz w:val="32"/>
        </w:rPr>
      </w:pPr>
    </w:p>
    <w:p w:rsidR="00BC0D85" w:rsidRDefault="002A3F17">
      <w:pPr>
        <w:rPr>
          <w:rFonts w:ascii="黑体" w:eastAsia="黑体" w:hAnsi="黑体" w:cs="黑体"/>
          <w:sz w:val="32"/>
        </w:rPr>
      </w:pPr>
      <w:r>
        <w:rPr>
          <w:rFonts w:ascii="黑体" w:eastAsia="黑体" w:hAnsi="黑体" w:cs="黑体"/>
          <w:sz w:val="32"/>
        </w:rPr>
        <w:t xml:space="preserve">第二部分 </w:t>
      </w:r>
      <w:r>
        <w:rPr>
          <w:rFonts w:ascii="黑体" w:eastAsia="黑体" w:hAnsi="黑体" w:cs="黑体" w:hint="eastAsia"/>
          <w:sz w:val="32"/>
        </w:rPr>
        <w:t>益阳市蔬菜科学研究所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年度部门决算表 </w:t>
      </w:r>
    </w:p>
    <w:p w:rsidR="00BC0D85" w:rsidRDefault="002A3F17">
      <w:pPr>
        <w:rPr>
          <w:rFonts w:ascii="楷体" w:eastAsia="楷体" w:hAnsi="楷体" w:cs="楷体"/>
          <w:sz w:val="32"/>
        </w:rPr>
      </w:pPr>
      <w:r>
        <w:rPr>
          <w:rFonts w:ascii="楷体" w:eastAsia="楷体" w:hAnsi="楷体" w:cs="楷体"/>
          <w:sz w:val="32"/>
        </w:rPr>
        <w:t xml:space="preserve">一、收入支出决算总表 </w:t>
      </w:r>
    </w:p>
    <w:p w:rsidR="00BC0D85" w:rsidRDefault="002A3F17">
      <w:pPr>
        <w:rPr>
          <w:rFonts w:ascii="楷体" w:eastAsia="楷体" w:hAnsi="楷体" w:cs="楷体"/>
          <w:sz w:val="32"/>
        </w:rPr>
      </w:pPr>
      <w:r>
        <w:rPr>
          <w:rFonts w:ascii="楷体" w:eastAsia="楷体" w:hAnsi="楷体" w:cs="楷体"/>
          <w:sz w:val="32"/>
        </w:rPr>
        <w:t xml:space="preserve">二、收入决算表 </w:t>
      </w:r>
    </w:p>
    <w:p w:rsidR="00BC0D85" w:rsidRDefault="002A3F17">
      <w:pPr>
        <w:rPr>
          <w:rFonts w:ascii="楷体" w:eastAsia="楷体" w:hAnsi="楷体" w:cs="楷体"/>
          <w:sz w:val="32"/>
        </w:rPr>
      </w:pPr>
      <w:r>
        <w:rPr>
          <w:rFonts w:ascii="楷体" w:eastAsia="楷体" w:hAnsi="楷体" w:cs="楷体"/>
          <w:sz w:val="32"/>
        </w:rPr>
        <w:t xml:space="preserve">三、支出决算表 </w:t>
      </w:r>
    </w:p>
    <w:p w:rsidR="00BC0D85" w:rsidRDefault="002A3F17">
      <w:pPr>
        <w:rPr>
          <w:rFonts w:ascii="楷体" w:eastAsia="楷体" w:hAnsi="楷体" w:cs="楷体"/>
          <w:sz w:val="32"/>
        </w:rPr>
      </w:pPr>
      <w:r>
        <w:rPr>
          <w:rFonts w:ascii="楷体" w:eastAsia="楷体" w:hAnsi="楷体" w:cs="楷体"/>
          <w:sz w:val="32"/>
        </w:rPr>
        <w:t xml:space="preserve">四、财政拨款收入支出决算总表 </w:t>
      </w:r>
    </w:p>
    <w:p w:rsidR="00BC0D85" w:rsidRDefault="002A3F17">
      <w:pPr>
        <w:rPr>
          <w:rFonts w:ascii="楷体" w:eastAsia="楷体" w:hAnsi="楷体" w:cs="楷体"/>
          <w:sz w:val="32"/>
        </w:rPr>
      </w:pPr>
      <w:r>
        <w:rPr>
          <w:rFonts w:ascii="楷体" w:eastAsia="楷体" w:hAnsi="楷体" w:cs="楷体"/>
          <w:sz w:val="32"/>
        </w:rPr>
        <w:t xml:space="preserve">五、一般公共预算财政拨款支出决算表 </w:t>
      </w:r>
    </w:p>
    <w:p w:rsidR="00BC0D85" w:rsidRDefault="002A3F17">
      <w:pPr>
        <w:rPr>
          <w:rFonts w:ascii="楷体" w:eastAsia="楷体" w:hAnsi="楷体" w:cs="楷体"/>
          <w:sz w:val="32"/>
        </w:rPr>
      </w:pPr>
      <w:r>
        <w:rPr>
          <w:rFonts w:ascii="楷体" w:eastAsia="楷体" w:hAnsi="楷体" w:cs="楷体"/>
          <w:sz w:val="32"/>
        </w:rPr>
        <w:t xml:space="preserve">六、一般公共预算财政拨款基本支出决算表 </w:t>
      </w:r>
    </w:p>
    <w:p w:rsidR="00BC0D85" w:rsidRDefault="002A3F17">
      <w:pPr>
        <w:rPr>
          <w:rFonts w:ascii="楷体" w:eastAsia="楷体" w:hAnsi="楷体" w:cs="楷体"/>
          <w:sz w:val="32"/>
        </w:rPr>
      </w:pPr>
      <w:r>
        <w:rPr>
          <w:rFonts w:ascii="楷体" w:eastAsia="楷体" w:hAnsi="楷体" w:cs="楷体"/>
          <w:sz w:val="32"/>
        </w:rPr>
        <w:t xml:space="preserve">七、一般公共预算财政拨款“三公”经费支出决算表 </w:t>
      </w:r>
    </w:p>
    <w:p w:rsidR="00BC0D85" w:rsidRDefault="002A3F17">
      <w:pPr>
        <w:rPr>
          <w:rFonts w:ascii="楷体" w:eastAsia="楷体" w:hAnsi="楷体" w:cs="楷体"/>
          <w:sz w:val="32"/>
        </w:rPr>
      </w:pPr>
      <w:r>
        <w:rPr>
          <w:rFonts w:ascii="楷体" w:eastAsia="楷体" w:hAnsi="楷体" w:cs="楷体"/>
          <w:sz w:val="32"/>
        </w:rPr>
        <w:t xml:space="preserve">八、政府性基金预算财政拨款收入支出决算表 </w:t>
      </w:r>
    </w:p>
    <w:p w:rsidR="00BC0D85" w:rsidRDefault="00BC0D85">
      <w:pPr>
        <w:rPr>
          <w:rFonts w:ascii="楷体" w:eastAsia="楷体" w:hAnsi="楷体" w:cs="楷体"/>
          <w:sz w:val="32"/>
        </w:rPr>
      </w:pPr>
    </w:p>
    <w:p w:rsidR="00BC0D85" w:rsidRDefault="002A3F17">
      <w:pPr>
        <w:rPr>
          <w:rFonts w:ascii="黑体" w:eastAsia="黑体" w:hAnsi="黑体" w:cs="黑体"/>
          <w:sz w:val="32"/>
        </w:rPr>
      </w:pPr>
      <w:r>
        <w:rPr>
          <w:rFonts w:ascii="黑体" w:eastAsia="黑体" w:hAnsi="黑体" w:cs="黑体"/>
          <w:sz w:val="32"/>
        </w:rPr>
        <w:t xml:space="preserve">第三部分 </w:t>
      </w:r>
      <w:r>
        <w:rPr>
          <w:rFonts w:ascii="黑体" w:eastAsia="黑体" w:hAnsi="黑体" w:cs="黑体" w:hint="eastAsia"/>
          <w:sz w:val="32"/>
        </w:rPr>
        <w:t>益阳市蔬菜科学研究所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年度部门决算情况说明</w:t>
      </w:r>
    </w:p>
    <w:p w:rsidR="00BC0D85" w:rsidRDefault="002A3F17">
      <w:pPr>
        <w:jc w:val="left"/>
        <w:rPr>
          <w:rFonts w:ascii="楷体" w:eastAsia="楷体" w:hAnsi="楷体" w:cs="楷体"/>
          <w:sz w:val="32"/>
        </w:rPr>
      </w:pPr>
      <w:r>
        <w:rPr>
          <w:rFonts w:ascii="楷体" w:eastAsia="楷体" w:hAnsi="楷体" w:cs="楷体" w:hint="eastAsia"/>
          <w:sz w:val="32"/>
        </w:rPr>
        <w:t>一、收入支出决算总体情况说明</w:t>
      </w:r>
    </w:p>
    <w:p w:rsidR="00BC0D85" w:rsidRDefault="002A3F17">
      <w:pPr>
        <w:jc w:val="left"/>
        <w:rPr>
          <w:rFonts w:ascii="楷体" w:eastAsia="楷体" w:hAnsi="楷体" w:cs="楷体"/>
          <w:sz w:val="32"/>
        </w:rPr>
      </w:pPr>
      <w:r>
        <w:rPr>
          <w:rFonts w:ascii="楷体" w:eastAsia="楷体" w:hAnsi="楷体" w:cs="楷体" w:hint="eastAsia"/>
          <w:sz w:val="32"/>
        </w:rPr>
        <w:t>二、收入决算情况说明</w:t>
      </w:r>
    </w:p>
    <w:p w:rsidR="00BC0D85" w:rsidRDefault="002A3F17">
      <w:pPr>
        <w:jc w:val="left"/>
        <w:rPr>
          <w:rFonts w:ascii="楷体" w:eastAsia="楷体" w:hAnsi="楷体" w:cs="楷体"/>
          <w:sz w:val="32"/>
        </w:rPr>
      </w:pPr>
      <w:r>
        <w:rPr>
          <w:rFonts w:ascii="楷体" w:eastAsia="楷体" w:hAnsi="楷体" w:cs="楷体" w:hint="eastAsia"/>
          <w:sz w:val="32"/>
        </w:rPr>
        <w:t>三、支出决算情况说明</w:t>
      </w:r>
    </w:p>
    <w:p w:rsidR="00BC0D85" w:rsidRDefault="002A3F17">
      <w:pPr>
        <w:jc w:val="left"/>
        <w:rPr>
          <w:rFonts w:ascii="楷体" w:eastAsia="楷体" w:hAnsi="楷体" w:cs="楷体"/>
          <w:sz w:val="32"/>
        </w:rPr>
      </w:pPr>
      <w:r>
        <w:rPr>
          <w:rFonts w:ascii="楷体" w:eastAsia="楷体" w:hAnsi="楷体" w:cs="楷体" w:hint="eastAsia"/>
          <w:sz w:val="32"/>
        </w:rPr>
        <w:lastRenderedPageBreak/>
        <w:t>四、财政拨款收入支出决算总体情况说明</w:t>
      </w:r>
    </w:p>
    <w:p w:rsidR="00BC0D85" w:rsidRDefault="002A3F17">
      <w:pPr>
        <w:jc w:val="left"/>
        <w:rPr>
          <w:rFonts w:ascii="楷体" w:eastAsia="楷体" w:hAnsi="楷体" w:cs="楷体"/>
          <w:sz w:val="32"/>
        </w:rPr>
      </w:pPr>
      <w:r>
        <w:rPr>
          <w:rFonts w:ascii="楷体" w:eastAsia="楷体" w:hAnsi="楷体" w:cs="楷体" w:hint="eastAsia"/>
          <w:sz w:val="32"/>
        </w:rPr>
        <w:t>五、一般公共预算财政拨款支出决算情况说明</w:t>
      </w:r>
    </w:p>
    <w:p w:rsidR="00BC0D85" w:rsidRDefault="002A3F17">
      <w:pPr>
        <w:jc w:val="left"/>
        <w:rPr>
          <w:rFonts w:ascii="楷体" w:eastAsia="楷体" w:hAnsi="楷体" w:cs="楷体"/>
          <w:sz w:val="32"/>
        </w:rPr>
      </w:pPr>
      <w:r>
        <w:rPr>
          <w:rFonts w:ascii="楷体" w:eastAsia="楷体" w:hAnsi="楷体" w:cs="楷体" w:hint="eastAsia"/>
          <w:sz w:val="32"/>
        </w:rPr>
        <w:t xml:space="preserve">六、一般公共预算财政拨款基本支出决算情况说明 </w:t>
      </w:r>
    </w:p>
    <w:p w:rsidR="00BC0D85" w:rsidRDefault="002A3F17">
      <w:pPr>
        <w:jc w:val="left"/>
        <w:rPr>
          <w:rFonts w:ascii="楷体" w:eastAsia="楷体" w:hAnsi="楷体" w:cs="楷体"/>
          <w:sz w:val="32"/>
        </w:rPr>
      </w:pPr>
      <w:r>
        <w:rPr>
          <w:rFonts w:ascii="楷体" w:eastAsia="楷体" w:hAnsi="楷体" w:cs="楷体" w:hint="eastAsia"/>
          <w:sz w:val="32"/>
        </w:rPr>
        <w:t>七</w:t>
      </w:r>
      <w:r>
        <w:rPr>
          <w:rFonts w:ascii="楷体" w:eastAsia="楷体" w:hAnsi="楷体" w:cs="楷体"/>
          <w:sz w:val="32"/>
        </w:rPr>
        <w:t>、政府性基金预算财政拨款支出决算情况说明</w:t>
      </w:r>
    </w:p>
    <w:p w:rsidR="00BC0D85" w:rsidRDefault="002A3F17">
      <w:pPr>
        <w:jc w:val="left"/>
        <w:rPr>
          <w:rFonts w:ascii="楷体" w:eastAsia="楷体" w:hAnsi="楷体" w:cs="楷体"/>
          <w:sz w:val="32"/>
        </w:rPr>
      </w:pPr>
      <w:r>
        <w:rPr>
          <w:rFonts w:ascii="楷体" w:eastAsia="楷体" w:hAnsi="楷体" w:cs="楷体" w:hint="eastAsia"/>
          <w:sz w:val="32"/>
        </w:rPr>
        <w:t>八、一般公共预算财政拨款“三公”经费支出决算情况说明</w:t>
      </w:r>
    </w:p>
    <w:p w:rsidR="00BC0D85" w:rsidRDefault="002A3F17">
      <w:pPr>
        <w:jc w:val="left"/>
        <w:rPr>
          <w:rFonts w:ascii="楷体" w:eastAsia="楷体" w:hAnsi="楷体" w:cs="楷体"/>
          <w:sz w:val="32"/>
        </w:rPr>
      </w:pPr>
      <w:r>
        <w:rPr>
          <w:rFonts w:ascii="楷体" w:eastAsia="楷体" w:hAnsi="楷体" w:cs="楷体" w:hint="eastAsia"/>
          <w:sz w:val="32"/>
        </w:rPr>
        <w:t>九、预算绩效情况说明</w:t>
      </w:r>
    </w:p>
    <w:p w:rsidR="00BC0D85" w:rsidRDefault="002A3F17">
      <w:pPr>
        <w:jc w:val="left"/>
        <w:rPr>
          <w:rFonts w:ascii="楷体" w:eastAsia="楷体" w:hAnsi="楷体" w:cs="楷体"/>
          <w:sz w:val="32"/>
        </w:rPr>
      </w:pPr>
      <w:r>
        <w:rPr>
          <w:rFonts w:ascii="楷体" w:eastAsia="楷体" w:hAnsi="楷体" w:cs="楷体" w:hint="eastAsia"/>
          <w:sz w:val="32"/>
        </w:rPr>
        <w:t xml:space="preserve">十、其他重要事项情况说明 </w:t>
      </w:r>
    </w:p>
    <w:p w:rsidR="00BC0D85" w:rsidRDefault="00BC0D85">
      <w:pPr>
        <w:rPr>
          <w:rFonts w:ascii="黑体" w:eastAsia="黑体" w:hAnsi="黑体" w:cs="黑体"/>
          <w:sz w:val="32"/>
        </w:rPr>
      </w:pPr>
    </w:p>
    <w:p w:rsidR="00BC0D85" w:rsidRDefault="002A3F17">
      <w:pPr>
        <w:rPr>
          <w:rFonts w:ascii="黑体" w:eastAsia="黑体" w:hAnsi="黑体" w:cs="黑体"/>
          <w:sz w:val="32"/>
        </w:rPr>
      </w:pPr>
      <w:r>
        <w:rPr>
          <w:rFonts w:ascii="黑体" w:eastAsia="黑体" w:hAnsi="黑体" w:cs="黑体"/>
          <w:sz w:val="32"/>
        </w:rPr>
        <w:t>第四部分 名词解释</w:t>
      </w:r>
    </w:p>
    <w:p w:rsidR="00BC0D85" w:rsidRDefault="002A3F17">
      <w:pPr>
        <w:rPr>
          <w:rFonts w:ascii="黑体" w:eastAsia="黑体" w:hAnsi="黑体" w:cs="黑体"/>
          <w:sz w:val="32"/>
        </w:rPr>
      </w:pPr>
      <w:r>
        <w:rPr>
          <w:rFonts w:ascii="黑体" w:eastAsia="黑体" w:hAnsi="黑体" w:cs="黑体" w:hint="eastAsia"/>
          <w:sz w:val="32"/>
        </w:rPr>
        <w:t>第五部分 附件</w:t>
      </w:r>
    </w:p>
    <w:p w:rsidR="00BC0D85" w:rsidRDefault="002A3F17">
      <w:pPr>
        <w:jc w:val="left"/>
        <w:rPr>
          <w:rFonts w:ascii="仿宋" w:eastAsia="仿宋" w:hAnsi="仿宋" w:cs="仿宋"/>
          <w:b/>
          <w:color w:val="FF0000"/>
          <w:sz w:val="32"/>
        </w:rPr>
      </w:pPr>
      <w:r>
        <w:rPr>
          <w:rFonts w:ascii="仿宋" w:eastAsia="仿宋" w:hAnsi="仿宋" w:cs="仿宋"/>
          <w:b/>
          <w:color w:val="FF0000"/>
          <w:sz w:val="32"/>
        </w:rPr>
        <w:t>更为具体的格式，请参照财政部201</w:t>
      </w:r>
      <w:r>
        <w:rPr>
          <w:rFonts w:ascii="仿宋" w:eastAsia="仿宋" w:hAnsi="仿宋" w:cs="仿宋" w:hint="eastAsia"/>
          <w:b/>
          <w:color w:val="FF0000"/>
          <w:sz w:val="32"/>
        </w:rPr>
        <w:t>9</w:t>
      </w:r>
      <w:r>
        <w:rPr>
          <w:rFonts w:ascii="仿宋" w:eastAsia="仿宋" w:hAnsi="仿宋" w:cs="仿宋"/>
          <w:b/>
          <w:color w:val="FF0000"/>
          <w:sz w:val="32"/>
        </w:rPr>
        <w:t>年度部门决算公开。</w:t>
      </w:r>
    </w:p>
    <w:p w:rsidR="00BC0D85" w:rsidRDefault="00BC0D85">
      <w:pPr>
        <w:jc w:val="center"/>
        <w:rPr>
          <w:rFonts w:ascii="宋体" w:eastAsia="宋体" w:hAnsi="宋体" w:cs="宋体"/>
          <w:sz w:val="44"/>
        </w:rPr>
      </w:pPr>
    </w:p>
    <w:p w:rsidR="00BC0D85" w:rsidRDefault="002A3F17">
      <w:pPr>
        <w:jc w:val="center"/>
        <w:rPr>
          <w:rFonts w:ascii="宋体" w:eastAsia="宋体" w:hAnsi="宋体" w:cs="宋体"/>
          <w:sz w:val="44"/>
        </w:rPr>
      </w:pPr>
      <w:r>
        <w:rPr>
          <w:rFonts w:ascii="宋体" w:eastAsia="宋体" w:hAnsi="宋体" w:cs="宋体"/>
          <w:sz w:val="44"/>
        </w:rPr>
        <w:t>第一部分</w:t>
      </w:r>
      <w:r>
        <w:rPr>
          <w:rFonts w:ascii="方正小标宋_GBK" w:eastAsia="方正小标宋_GBK" w:hAnsi="方正小标宋_GBK" w:cs="方正小标宋_GBK"/>
          <w:sz w:val="44"/>
        </w:rPr>
        <w:t xml:space="preserve"> </w:t>
      </w:r>
      <w:r>
        <w:rPr>
          <w:rFonts w:ascii="方正小标宋_GBK" w:eastAsia="方正小标宋_GBK" w:hAnsi="方正小标宋_GBK" w:cs="方正小标宋_GBK" w:hint="eastAsia"/>
          <w:sz w:val="44"/>
        </w:rPr>
        <w:t>益阳市蔬菜科学研究所</w:t>
      </w:r>
      <w:r>
        <w:rPr>
          <w:rFonts w:ascii="宋体" w:eastAsia="宋体" w:hAnsi="宋体" w:cs="宋体"/>
          <w:sz w:val="44"/>
        </w:rPr>
        <w:t>概况</w:t>
      </w:r>
    </w:p>
    <w:p w:rsidR="00BC0D85" w:rsidRDefault="00BC0D85">
      <w:pPr>
        <w:jc w:val="center"/>
        <w:rPr>
          <w:rFonts w:ascii="方正小标宋_GBK" w:eastAsia="方正小标宋_GBK" w:hAnsi="方正小标宋_GBK" w:cs="方正小标宋_GBK"/>
          <w:sz w:val="44"/>
        </w:rPr>
      </w:pPr>
    </w:p>
    <w:p w:rsidR="00BC0D85" w:rsidRDefault="002A3F17">
      <w:pPr>
        <w:jc w:val="left"/>
        <w:rPr>
          <w:rFonts w:ascii="黑体" w:eastAsia="黑体" w:hAnsi="黑体" w:cs="黑体"/>
          <w:sz w:val="32"/>
        </w:rPr>
      </w:pPr>
      <w:r>
        <w:rPr>
          <w:rFonts w:ascii="黑体" w:eastAsia="黑体" w:hAnsi="黑体" w:cs="黑体"/>
          <w:sz w:val="32"/>
        </w:rPr>
        <w:t>一、</w:t>
      </w:r>
      <w:r>
        <w:rPr>
          <w:rFonts w:ascii="黑体" w:eastAsia="黑体" w:hAnsi="黑体" w:cs="黑体" w:hint="eastAsia"/>
          <w:sz w:val="32"/>
        </w:rPr>
        <w:t>部门职责</w:t>
      </w:r>
    </w:p>
    <w:p w:rsidR="00BC0D85" w:rsidRDefault="002A3F17">
      <w:pPr>
        <w:ind w:left="795" w:hanging="795"/>
        <w:rPr>
          <w:rFonts w:ascii="楷体" w:hAnsi="楷体"/>
          <w:sz w:val="32"/>
          <w:szCs w:val="32"/>
        </w:rPr>
      </w:pPr>
      <w:r>
        <w:rPr>
          <w:rFonts w:ascii="楷体" w:hAnsi="楷体" w:hint="eastAsia"/>
          <w:sz w:val="32"/>
          <w:szCs w:val="32"/>
        </w:rPr>
        <w:t>负责全市蔬菜种植的技术推广，指导，研究。</w:t>
      </w:r>
    </w:p>
    <w:p w:rsidR="00BC0D85" w:rsidRDefault="002A3F17">
      <w:pPr>
        <w:ind w:left="795" w:hanging="795"/>
        <w:rPr>
          <w:rFonts w:ascii="黑体" w:eastAsia="黑体" w:hAnsi="黑体" w:cs="黑体"/>
          <w:sz w:val="32"/>
        </w:rPr>
      </w:pPr>
      <w:r>
        <w:rPr>
          <w:rFonts w:ascii="黑体" w:eastAsia="黑体" w:hAnsi="黑体" w:cs="黑体"/>
          <w:sz w:val="32"/>
        </w:rPr>
        <w:t>二、机构设置</w:t>
      </w:r>
    </w:p>
    <w:p w:rsidR="00BC0D85" w:rsidRDefault="002A3F17">
      <w:pPr>
        <w:spacing w:line="600" w:lineRule="exact"/>
        <w:rPr>
          <w:rFonts w:asciiTheme="minorEastAsia" w:hAnsiTheme="minorEastAsia"/>
          <w:sz w:val="28"/>
          <w:szCs w:val="28"/>
        </w:rPr>
      </w:pPr>
      <w:r>
        <w:rPr>
          <w:rFonts w:asciiTheme="minorEastAsia" w:hAnsiTheme="minorEastAsia" w:hint="eastAsia"/>
          <w:sz w:val="28"/>
          <w:szCs w:val="28"/>
        </w:rPr>
        <w:t>益阳市蔬菜科学研究所现有全额事业编制</w:t>
      </w:r>
      <w:r>
        <w:rPr>
          <w:rFonts w:asciiTheme="minorEastAsia" w:hAnsiTheme="minorEastAsia"/>
          <w:sz w:val="28"/>
          <w:szCs w:val="28"/>
        </w:rPr>
        <w:t>3</w:t>
      </w:r>
      <w:r>
        <w:rPr>
          <w:rFonts w:asciiTheme="minorEastAsia" w:hAnsiTheme="minorEastAsia" w:hint="eastAsia"/>
          <w:sz w:val="28"/>
          <w:szCs w:val="28"/>
        </w:rPr>
        <w:t>名，在职人员</w:t>
      </w:r>
      <w:r>
        <w:rPr>
          <w:rFonts w:asciiTheme="minorEastAsia" w:hAnsiTheme="minorEastAsia"/>
          <w:sz w:val="28"/>
          <w:szCs w:val="28"/>
        </w:rPr>
        <w:t>3</w:t>
      </w:r>
      <w:r>
        <w:rPr>
          <w:rFonts w:asciiTheme="minorEastAsia" w:hAnsiTheme="minorEastAsia" w:hint="eastAsia"/>
          <w:sz w:val="28"/>
          <w:szCs w:val="28"/>
        </w:rPr>
        <w:t>人，退休人员</w:t>
      </w:r>
      <w:r>
        <w:rPr>
          <w:rFonts w:asciiTheme="minorEastAsia" w:hAnsiTheme="minorEastAsia"/>
          <w:sz w:val="28"/>
          <w:szCs w:val="28"/>
        </w:rPr>
        <w:t>2</w:t>
      </w:r>
      <w:r>
        <w:rPr>
          <w:rFonts w:asciiTheme="minorEastAsia" w:hAnsiTheme="minorEastAsia" w:hint="eastAsia"/>
          <w:sz w:val="28"/>
          <w:szCs w:val="28"/>
        </w:rPr>
        <w:t>人。</w:t>
      </w:r>
    </w:p>
    <w:p w:rsidR="00BC0D85" w:rsidRDefault="002A3F17">
      <w:pPr>
        <w:ind w:left="795" w:hanging="795"/>
        <w:jc w:val="left"/>
        <w:rPr>
          <w:rFonts w:ascii="黑体" w:eastAsia="黑体" w:hAnsi="黑体" w:cs="黑体"/>
          <w:sz w:val="32"/>
        </w:rPr>
      </w:pPr>
      <w:r>
        <w:rPr>
          <w:rFonts w:ascii="黑体" w:eastAsia="黑体" w:hAnsi="黑体" w:cs="黑体"/>
          <w:sz w:val="32"/>
        </w:rPr>
        <w:t>三、部门决算单位构成</w:t>
      </w:r>
    </w:p>
    <w:p w:rsidR="00BC0D85" w:rsidRDefault="002A3F17">
      <w:pPr>
        <w:ind w:firstLineChars="200" w:firstLine="640"/>
        <w:rPr>
          <w:rFonts w:ascii="仿宋" w:eastAsia="仿宋" w:hAnsi="仿宋"/>
          <w:sz w:val="32"/>
          <w:szCs w:val="32"/>
        </w:rPr>
      </w:pPr>
      <w:r>
        <w:rPr>
          <w:rFonts w:ascii="仿宋" w:eastAsia="仿宋" w:hAnsi="仿宋" w:hint="eastAsia"/>
          <w:sz w:val="32"/>
          <w:szCs w:val="32"/>
        </w:rPr>
        <w:lastRenderedPageBreak/>
        <w:t>从决算单位构成看，仅包括</w:t>
      </w:r>
      <w:r>
        <w:rPr>
          <w:rFonts w:asciiTheme="minorEastAsia" w:hAnsiTheme="minorEastAsia" w:hint="eastAsia"/>
          <w:sz w:val="32"/>
          <w:szCs w:val="32"/>
        </w:rPr>
        <w:t>益阳市蔬菜科学研究所</w:t>
      </w:r>
      <w:r>
        <w:rPr>
          <w:rFonts w:ascii="仿宋" w:eastAsia="仿宋" w:hAnsi="仿宋" w:hint="eastAsia"/>
          <w:sz w:val="32"/>
          <w:szCs w:val="32"/>
        </w:rPr>
        <w:t>决算。</w:t>
      </w:r>
    </w:p>
    <w:p w:rsidR="00BC0D85" w:rsidRDefault="00BC0D85">
      <w:pPr>
        <w:ind w:firstLine="640"/>
        <w:rPr>
          <w:rFonts w:ascii="仿宋" w:eastAsia="仿宋" w:hAnsi="仿宋" w:cs="仿宋"/>
          <w:sz w:val="32"/>
        </w:rPr>
      </w:pPr>
    </w:p>
    <w:tbl>
      <w:tblPr>
        <w:tblW w:w="0" w:type="auto"/>
        <w:tblInd w:w="98" w:type="dxa"/>
        <w:tblCellMar>
          <w:left w:w="10" w:type="dxa"/>
          <w:right w:w="10" w:type="dxa"/>
        </w:tblCellMar>
        <w:tblLook w:val="04A0"/>
      </w:tblPr>
      <w:tblGrid>
        <w:gridCol w:w="2212"/>
        <w:gridCol w:w="6212"/>
      </w:tblGrid>
      <w:tr w:rsidR="00BC0D8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D85" w:rsidRDefault="002A3F17">
            <w:pPr>
              <w:jc w:val="center"/>
            </w:pPr>
            <w:r>
              <w:rPr>
                <w:rFonts w:ascii="仿宋" w:eastAsia="仿宋" w:hAnsi="仿宋" w:cs="仿宋"/>
                <w:b/>
                <w:sz w:val="28"/>
              </w:rPr>
              <w:t>序号</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D85" w:rsidRDefault="002A3F17">
            <w:pPr>
              <w:jc w:val="center"/>
            </w:pPr>
            <w:r>
              <w:rPr>
                <w:rFonts w:ascii="仿宋" w:eastAsia="仿宋" w:hAnsi="仿宋" w:cs="仿宋"/>
                <w:b/>
                <w:sz w:val="28"/>
              </w:rPr>
              <w:t>单位名称</w:t>
            </w:r>
          </w:p>
        </w:tc>
      </w:tr>
      <w:tr w:rsidR="00BC0D8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D85" w:rsidRDefault="002A3F17">
            <w:pPr>
              <w:jc w:val="center"/>
            </w:pPr>
            <w:r>
              <w:rPr>
                <w:rFonts w:ascii="仿宋" w:eastAsia="仿宋" w:hAnsi="仿宋" w:cs="仿宋"/>
                <w:b/>
                <w:sz w:val="28"/>
              </w:rPr>
              <w:t>1</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D85" w:rsidRDefault="002A3F17">
            <w:pPr>
              <w:rPr>
                <w:rFonts w:ascii="宋体" w:eastAsia="宋体" w:hAnsi="宋体" w:cs="宋体"/>
                <w:sz w:val="22"/>
              </w:rPr>
            </w:pPr>
            <w:r>
              <w:rPr>
                <w:rFonts w:asciiTheme="minorEastAsia" w:hAnsiTheme="minorEastAsia" w:hint="eastAsia"/>
                <w:sz w:val="32"/>
                <w:szCs w:val="32"/>
              </w:rPr>
              <w:t>益阳市蔬菜科学研究所</w:t>
            </w:r>
          </w:p>
        </w:tc>
      </w:tr>
      <w:tr w:rsidR="00BC0D8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D85" w:rsidRDefault="002A3F17">
            <w:pPr>
              <w:jc w:val="center"/>
            </w:pPr>
            <w:r>
              <w:rPr>
                <w:rFonts w:ascii="仿宋" w:eastAsia="仿宋" w:hAnsi="仿宋" w:cs="仿宋"/>
                <w:b/>
                <w:sz w:val="28"/>
              </w:rPr>
              <w:t>2</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D85" w:rsidRDefault="00BC0D85">
            <w:pPr>
              <w:rPr>
                <w:rFonts w:ascii="宋体" w:eastAsia="宋体" w:hAnsi="宋体" w:cs="宋体"/>
                <w:sz w:val="22"/>
              </w:rPr>
            </w:pPr>
          </w:p>
        </w:tc>
      </w:tr>
      <w:tr w:rsidR="00BC0D8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D85" w:rsidRDefault="002A3F17">
            <w:pPr>
              <w:jc w:val="center"/>
            </w:pPr>
            <w:r>
              <w:rPr>
                <w:rFonts w:ascii="仿宋" w:eastAsia="仿宋" w:hAnsi="仿宋" w:cs="仿宋"/>
                <w:b/>
                <w:sz w:val="28"/>
              </w:rPr>
              <w:t>3</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D85" w:rsidRDefault="00BC0D85">
            <w:pPr>
              <w:rPr>
                <w:rFonts w:ascii="宋体" w:eastAsia="宋体" w:hAnsi="宋体" w:cs="宋体"/>
                <w:sz w:val="22"/>
              </w:rPr>
            </w:pPr>
          </w:p>
        </w:tc>
      </w:tr>
      <w:tr w:rsidR="00BC0D8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D85" w:rsidRDefault="002A3F17">
            <w:pPr>
              <w:jc w:val="center"/>
            </w:pPr>
            <w:r>
              <w:rPr>
                <w:rFonts w:ascii="仿宋" w:eastAsia="仿宋" w:hAnsi="仿宋" w:cs="仿宋"/>
                <w:b/>
                <w:sz w:val="28"/>
              </w:rPr>
              <w:t>4</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D85" w:rsidRDefault="00BC0D85">
            <w:pPr>
              <w:rPr>
                <w:rFonts w:ascii="宋体" w:eastAsia="宋体" w:hAnsi="宋体" w:cs="宋体"/>
                <w:sz w:val="22"/>
              </w:rPr>
            </w:pPr>
          </w:p>
        </w:tc>
      </w:tr>
      <w:tr w:rsidR="00BC0D8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D85" w:rsidRDefault="002A3F17">
            <w:pPr>
              <w:jc w:val="center"/>
            </w:pPr>
            <w:r>
              <w:rPr>
                <w:rFonts w:ascii="仿宋" w:eastAsia="仿宋" w:hAnsi="仿宋" w:cs="仿宋"/>
                <w:b/>
                <w:sz w:val="28"/>
              </w:rPr>
              <w:t>5</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D85" w:rsidRDefault="00BC0D85">
            <w:pPr>
              <w:rPr>
                <w:rFonts w:ascii="宋体" w:eastAsia="宋体" w:hAnsi="宋体" w:cs="宋体"/>
                <w:sz w:val="22"/>
              </w:rPr>
            </w:pPr>
          </w:p>
        </w:tc>
      </w:tr>
      <w:tr w:rsidR="00BC0D85">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D85" w:rsidRDefault="002A3F17">
            <w:pPr>
              <w:jc w:val="center"/>
            </w:pPr>
            <w:r>
              <w:rPr>
                <w:rFonts w:ascii="仿宋" w:eastAsia="仿宋" w:hAnsi="仿宋" w:cs="仿宋"/>
                <w:b/>
                <w:sz w:val="28"/>
              </w:rPr>
              <w:t>6</w:t>
            </w:r>
          </w:p>
        </w:tc>
        <w:tc>
          <w:tcPr>
            <w:tcW w:w="6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0D85" w:rsidRDefault="00BC0D85">
            <w:pPr>
              <w:rPr>
                <w:rFonts w:ascii="宋体" w:eastAsia="宋体" w:hAnsi="宋体" w:cs="宋体"/>
                <w:sz w:val="22"/>
              </w:rPr>
            </w:pPr>
          </w:p>
        </w:tc>
      </w:tr>
    </w:tbl>
    <w:p w:rsidR="00BC0D85" w:rsidRDefault="00BC0D85">
      <w:pPr>
        <w:rPr>
          <w:rFonts w:ascii="仿宋" w:eastAsia="仿宋" w:hAnsi="仿宋" w:cs="仿宋"/>
          <w:sz w:val="32"/>
        </w:rPr>
      </w:pPr>
    </w:p>
    <w:p w:rsidR="00B01AC5" w:rsidRDefault="002A3F17" w:rsidP="00B01AC5">
      <w:pPr>
        <w:jc w:val="center"/>
        <w:rPr>
          <w:rFonts w:ascii="宋体" w:eastAsia="宋体" w:hAnsi="宋体" w:cs="宋体"/>
          <w:sz w:val="22"/>
        </w:rPr>
      </w:pPr>
      <w:r>
        <w:rPr>
          <w:rFonts w:ascii="宋体" w:eastAsia="宋体" w:hAnsi="宋体" w:cs="宋体"/>
          <w:sz w:val="44"/>
        </w:rPr>
        <w:t>第二部分</w:t>
      </w:r>
      <w:r w:rsidR="00B01AC5">
        <w:rPr>
          <w:rFonts w:asciiTheme="minorEastAsia" w:hAnsiTheme="minorEastAsia" w:hint="eastAsia"/>
          <w:sz w:val="32"/>
          <w:szCs w:val="32"/>
        </w:rPr>
        <w:t>益阳市蔬菜科学研究所</w:t>
      </w:r>
    </w:p>
    <w:p w:rsidR="00BC0D85" w:rsidRDefault="002A3F17">
      <w:pPr>
        <w:jc w:val="center"/>
        <w:rPr>
          <w:rFonts w:ascii="方正小标宋_GBK" w:eastAsia="方正小标宋_GBK" w:hAnsi="方正小标宋_GBK" w:cs="方正小标宋_GBK"/>
          <w:sz w:val="44"/>
        </w:rPr>
      </w:pPr>
      <w:r>
        <w:rPr>
          <w:rFonts w:ascii="宋体" w:eastAsia="宋体" w:hAnsi="宋体" w:cs="宋体"/>
          <w:sz w:val="44"/>
        </w:rPr>
        <w:t>单位</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年度部门决算表</w:t>
      </w:r>
    </w:p>
    <w:p w:rsidR="00BC0D85" w:rsidRDefault="00BC0D85">
      <w:pPr>
        <w:ind w:firstLine="640"/>
        <w:rPr>
          <w:rFonts w:ascii="仿宋" w:eastAsia="仿宋" w:hAnsi="仿宋" w:cs="仿宋"/>
          <w:sz w:val="32"/>
        </w:rPr>
      </w:pPr>
    </w:p>
    <w:p w:rsidR="00BC0D85" w:rsidRDefault="002A3F17">
      <w:pPr>
        <w:jc w:val="left"/>
        <w:rPr>
          <w:rFonts w:ascii="仿宋" w:eastAsia="仿宋" w:hAnsi="仿宋" w:cs="仿宋"/>
          <w:sz w:val="32"/>
        </w:rPr>
      </w:pPr>
      <w:r>
        <w:rPr>
          <w:rFonts w:ascii="仿宋" w:eastAsia="仿宋" w:hAnsi="仿宋" w:cs="仿宋"/>
          <w:sz w:val="32"/>
        </w:rPr>
        <w:t>表1：收入支出决算总表</w:t>
      </w:r>
    </w:p>
    <w:p w:rsidR="00BC0D85" w:rsidRDefault="002A3F17">
      <w:pPr>
        <w:jc w:val="left"/>
        <w:rPr>
          <w:rFonts w:ascii="仿宋" w:eastAsia="仿宋" w:hAnsi="仿宋" w:cs="仿宋"/>
          <w:sz w:val="32"/>
        </w:rPr>
      </w:pPr>
      <w:r>
        <w:rPr>
          <w:rFonts w:ascii="仿宋" w:eastAsia="仿宋" w:hAnsi="仿宋" w:cs="仿宋"/>
          <w:sz w:val="32"/>
        </w:rPr>
        <w:t>表2：收入决算表</w:t>
      </w:r>
    </w:p>
    <w:p w:rsidR="00BC0D85" w:rsidRDefault="002A3F17">
      <w:pPr>
        <w:jc w:val="left"/>
        <w:rPr>
          <w:rFonts w:ascii="仿宋" w:eastAsia="仿宋" w:hAnsi="仿宋" w:cs="仿宋"/>
          <w:sz w:val="32"/>
        </w:rPr>
      </w:pPr>
      <w:r>
        <w:rPr>
          <w:rFonts w:ascii="仿宋" w:eastAsia="仿宋" w:hAnsi="仿宋" w:cs="仿宋"/>
          <w:sz w:val="32"/>
        </w:rPr>
        <w:t>表3：支出决算表</w:t>
      </w:r>
    </w:p>
    <w:p w:rsidR="00BC0D85" w:rsidRDefault="002A3F17">
      <w:pPr>
        <w:jc w:val="left"/>
        <w:rPr>
          <w:rFonts w:ascii="仿宋" w:eastAsia="仿宋" w:hAnsi="仿宋" w:cs="仿宋"/>
          <w:sz w:val="32"/>
        </w:rPr>
      </w:pPr>
      <w:r>
        <w:rPr>
          <w:rFonts w:ascii="仿宋" w:eastAsia="仿宋" w:hAnsi="仿宋" w:cs="仿宋"/>
          <w:sz w:val="32"/>
        </w:rPr>
        <w:t>表4：财政拨款收入支出决算总表</w:t>
      </w:r>
    </w:p>
    <w:p w:rsidR="00BC0D85" w:rsidRDefault="002A3F17">
      <w:pPr>
        <w:jc w:val="left"/>
        <w:rPr>
          <w:rFonts w:ascii="仿宋" w:eastAsia="仿宋" w:hAnsi="仿宋" w:cs="仿宋"/>
          <w:sz w:val="32"/>
        </w:rPr>
      </w:pPr>
      <w:r>
        <w:rPr>
          <w:rFonts w:ascii="仿宋" w:eastAsia="仿宋" w:hAnsi="仿宋" w:cs="仿宋"/>
          <w:sz w:val="32"/>
        </w:rPr>
        <w:t>表5：一般公共预算财政拨款支出决算表</w:t>
      </w:r>
    </w:p>
    <w:p w:rsidR="00BC0D85" w:rsidRDefault="002A3F17">
      <w:pPr>
        <w:jc w:val="left"/>
        <w:rPr>
          <w:rFonts w:ascii="仿宋" w:eastAsia="仿宋" w:hAnsi="仿宋" w:cs="仿宋"/>
          <w:sz w:val="32"/>
        </w:rPr>
      </w:pPr>
      <w:r>
        <w:rPr>
          <w:rFonts w:ascii="仿宋" w:eastAsia="仿宋" w:hAnsi="仿宋" w:cs="仿宋"/>
          <w:sz w:val="32"/>
        </w:rPr>
        <w:t>表6：一般公共预算财政拨款基本支出决算表</w:t>
      </w:r>
    </w:p>
    <w:p w:rsidR="00BC0D85" w:rsidRDefault="002A3F17">
      <w:pPr>
        <w:jc w:val="left"/>
        <w:rPr>
          <w:rFonts w:ascii="仿宋" w:eastAsia="仿宋" w:hAnsi="仿宋" w:cs="仿宋"/>
          <w:sz w:val="32"/>
        </w:rPr>
      </w:pPr>
      <w:r>
        <w:rPr>
          <w:rFonts w:ascii="仿宋" w:eastAsia="仿宋" w:hAnsi="仿宋" w:cs="仿宋"/>
          <w:sz w:val="32"/>
        </w:rPr>
        <w:t>表7：一般公共预算财政拨款“三公”经费支出决算表</w:t>
      </w:r>
    </w:p>
    <w:p w:rsidR="00BC0D85" w:rsidRDefault="002A3F17">
      <w:pPr>
        <w:jc w:val="left"/>
        <w:rPr>
          <w:rFonts w:ascii="仿宋" w:eastAsia="仿宋" w:hAnsi="仿宋" w:cs="仿宋"/>
          <w:sz w:val="32"/>
        </w:rPr>
      </w:pPr>
      <w:r>
        <w:rPr>
          <w:rFonts w:ascii="仿宋" w:eastAsia="仿宋" w:hAnsi="仿宋" w:cs="仿宋"/>
          <w:sz w:val="32"/>
        </w:rPr>
        <w:t>表8：政府性基金预算财政拨款收入支出决算表</w:t>
      </w:r>
    </w:p>
    <w:p w:rsidR="00B01AC5" w:rsidRDefault="00B01AC5" w:rsidP="00B01AC5">
      <w:pPr>
        <w:jc w:val="left"/>
        <w:rPr>
          <w:rFonts w:ascii="仿宋" w:eastAsia="仿宋" w:hAnsi="仿宋" w:cs="仿宋"/>
          <w:sz w:val="32"/>
        </w:rPr>
      </w:pPr>
      <w:r>
        <w:rPr>
          <w:rFonts w:ascii="仿宋" w:eastAsia="仿宋" w:hAnsi="仿宋" w:cs="仿宋" w:hint="eastAsia"/>
          <w:sz w:val="32"/>
        </w:rPr>
        <w:t>表格详见附件。</w:t>
      </w:r>
    </w:p>
    <w:p w:rsidR="00B01AC5" w:rsidRDefault="00B01AC5">
      <w:pPr>
        <w:jc w:val="left"/>
        <w:rPr>
          <w:rFonts w:ascii="仿宋" w:eastAsia="仿宋" w:hAnsi="仿宋" w:cs="仿宋"/>
          <w:sz w:val="32"/>
        </w:rPr>
      </w:pPr>
    </w:p>
    <w:p w:rsidR="00BC0D85" w:rsidRDefault="00BC0D85">
      <w:pPr>
        <w:jc w:val="left"/>
        <w:rPr>
          <w:rFonts w:ascii="仿宋" w:eastAsia="仿宋" w:hAnsi="仿宋" w:cs="仿宋"/>
          <w:b/>
          <w:sz w:val="32"/>
        </w:rPr>
      </w:pPr>
    </w:p>
    <w:p w:rsidR="00BC0D85" w:rsidRDefault="002A3F17">
      <w:pPr>
        <w:ind w:firstLine="643"/>
        <w:jc w:val="left"/>
        <w:rPr>
          <w:rFonts w:ascii="仿宋" w:eastAsia="仿宋" w:hAnsi="仿宋" w:cs="仿宋"/>
          <w:b/>
          <w:sz w:val="32"/>
        </w:rPr>
      </w:pPr>
      <w:r>
        <w:rPr>
          <w:rFonts w:ascii="仿宋" w:eastAsia="仿宋" w:hAnsi="仿宋" w:cs="仿宋"/>
          <w:b/>
          <w:sz w:val="32"/>
        </w:rPr>
        <w:t>如表中无数据，请作说明，</w:t>
      </w:r>
      <w:r>
        <w:rPr>
          <w:rFonts w:ascii="仿宋" w:eastAsia="仿宋" w:hAnsi="仿宋" w:cs="仿宋"/>
          <w:b/>
          <w:color w:val="FF0000"/>
          <w:sz w:val="32"/>
        </w:rPr>
        <w:t>千万不能删除空表。</w:t>
      </w:r>
    </w:p>
    <w:p w:rsidR="00BC0D85" w:rsidRDefault="002A3F17">
      <w:pPr>
        <w:ind w:firstLine="643"/>
        <w:jc w:val="left"/>
        <w:rPr>
          <w:rFonts w:ascii="仿宋" w:eastAsia="仿宋" w:hAnsi="仿宋" w:cs="仿宋"/>
          <w:sz w:val="32"/>
        </w:rPr>
      </w:pPr>
      <w:r>
        <w:rPr>
          <w:rFonts w:ascii="仿宋" w:eastAsia="仿宋" w:hAnsi="仿宋" w:cs="仿宋"/>
          <w:b/>
          <w:sz w:val="32"/>
        </w:rPr>
        <w:t>例如：</w:t>
      </w:r>
      <w:r>
        <w:rPr>
          <w:rFonts w:ascii="仿宋" w:eastAsia="仿宋" w:hAnsi="仿宋" w:cs="仿宋"/>
          <w:sz w:val="32"/>
        </w:rPr>
        <w:t>表8无数据，***单位没有政府性基金收入，也没有政府性基金安排的支出，故本表无数据。</w:t>
      </w:r>
    </w:p>
    <w:p w:rsidR="00BC0D85" w:rsidRDefault="00BC0D85">
      <w:pPr>
        <w:ind w:firstLine="640"/>
        <w:jc w:val="left"/>
        <w:rPr>
          <w:rFonts w:ascii="仿宋" w:eastAsia="仿宋" w:hAnsi="仿宋" w:cs="仿宋"/>
          <w:sz w:val="32"/>
        </w:rPr>
      </w:pPr>
    </w:p>
    <w:p w:rsidR="00BC0D85" w:rsidRDefault="002A3F17">
      <w:pPr>
        <w:jc w:val="center"/>
        <w:rPr>
          <w:rFonts w:ascii="方正小标宋_GBK" w:eastAsia="方正小标宋_GBK" w:hAnsi="方正小标宋_GBK" w:cs="方正小标宋_GBK"/>
          <w:sz w:val="44"/>
        </w:rPr>
      </w:pPr>
      <w:r>
        <w:rPr>
          <w:rFonts w:ascii="宋体" w:eastAsia="宋体" w:hAnsi="宋体" w:cs="宋体"/>
          <w:sz w:val="44"/>
        </w:rPr>
        <w:t>第三部分</w:t>
      </w:r>
    </w:p>
    <w:p w:rsidR="00BC0D85" w:rsidRDefault="002A3F17">
      <w:pPr>
        <w:jc w:val="center"/>
        <w:rPr>
          <w:rFonts w:ascii="方正小标宋_GBK" w:eastAsia="方正小标宋_GBK" w:hAnsi="方正小标宋_GBK" w:cs="方正小标宋_GBK"/>
          <w:sz w:val="44"/>
        </w:rPr>
      </w:pPr>
      <w:r>
        <w:rPr>
          <w:rFonts w:ascii="方正小标宋_GBK" w:eastAsia="方正小标宋_GBK" w:hAnsi="方正小标宋_GBK" w:cs="方正小标宋_GBK" w:hint="eastAsia"/>
          <w:sz w:val="44"/>
        </w:rPr>
        <w:t>益阳市蔬菜科学研究所</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年度部门决算情况说明</w:t>
      </w:r>
    </w:p>
    <w:p w:rsidR="00BC0D85" w:rsidRDefault="00BC0D85">
      <w:pPr>
        <w:ind w:firstLine="640"/>
        <w:jc w:val="left"/>
        <w:rPr>
          <w:rFonts w:ascii="黑体" w:eastAsia="黑体" w:hAnsi="黑体" w:cs="黑体"/>
          <w:sz w:val="32"/>
        </w:rPr>
      </w:pPr>
    </w:p>
    <w:p w:rsidR="00BC0D85" w:rsidRDefault="002A3F17">
      <w:pPr>
        <w:ind w:firstLine="640"/>
        <w:jc w:val="left"/>
        <w:rPr>
          <w:rFonts w:ascii="黑体" w:eastAsia="黑体" w:hAnsi="黑体" w:cs="黑体"/>
          <w:sz w:val="32"/>
        </w:rPr>
      </w:pPr>
      <w:r>
        <w:rPr>
          <w:rFonts w:ascii="黑体" w:eastAsia="黑体" w:hAnsi="黑体" w:cs="黑体"/>
          <w:sz w:val="32"/>
        </w:rPr>
        <w:t>一、关于</w:t>
      </w:r>
      <w:r>
        <w:rPr>
          <w:rFonts w:ascii="黑体" w:eastAsia="黑体" w:hAnsi="黑体" w:cs="黑体" w:hint="eastAsia"/>
          <w:sz w:val="32"/>
        </w:rPr>
        <w:t>益阳市蔬菜科学研究所</w:t>
      </w:r>
      <w:r>
        <w:rPr>
          <w:rFonts w:ascii="黑体" w:eastAsia="黑体" w:hAnsi="黑体" w:cs="黑体"/>
          <w:sz w:val="32"/>
        </w:rPr>
        <w:t xml:space="preserve"> 201</w:t>
      </w:r>
      <w:r>
        <w:rPr>
          <w:rFonts w:ascii="黑体" w:eastAsia="黑体" w:hAnsi="黑体" w:cs="黑体" w:hint="eastAsia"/>
          <w:sz w:val="32"/>
        </w:rPr>
        <w:t>9</w:t>
      </w:r>
      <w:r>
        <w:rPr>
          <w:rFonts w:ascii="黑体" w:eastAsia="黑体" w:hAnsi="黑体" w:cs="黑体"/>
          <w:sz w:val="32"/>
        </w:rPr>
        <w:t xml:space="preserve"> 年度收入支出决算总体情况说明</w:t>
      </w:r>
    </w:p>
    <w:p w:rsidR="00BC0D85" w:rsidRDefault="002A3F17">
      <w:pPr>
        <w:ind w:firstLine="640"/>
        <w:jc w:val="left"/>
        <w:rPr>
          <w:rFonts w:ascii="仿宋" w:eastAsia="仿宋" w:hAnsi="仿宋" w:cs="仿宋"/>
          <w:sz w:val="32"/>
        </w:rPr>
      </w:pPr>
      <w:r>
        <w:rPr>
          <w:rFonts w:ascii="仿宋" w:eastAsia="仿宋" w:hAnsi="仿宋" w:cs="仿宋" w:hint="eastAsia"/>
          <w:sz w:val="32"/>
        </w:rPr>
        <w:t>益阳市蔬菜科学研究所</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年度收入总计</w:t>
      </w:r>
      <w:r>
        <w:rPr>
          <w:rFonts w:ascii="仿宋" w:eastAsia="仿宋" w:hAnsi="仿宋" w:cs="仿宋" w:hint="eastAsia"/>
          <w:sz w:val="32"/>
        </w:rPr>
        <w:t>31.76</w:t>
      </w:r>
      <w:r>
        <w:rPr>
          <w:rFonts w:ascii="仿宋" w:eastAsia="仿宋" w:hAnsi="仿宋" w:cs="仿宋"/>
          <w:sz w:val="32"/>
        </w:rPr>
        <w:t>万元，比上年同期减少</w:t>
      </w:r>
      <w:r>
        <w:rPr>
          <w:rFonts w:ascii="仿宋" w:eastAsia="仿宋" w:hAnsi="仿宋" w:cs="仿宋" w:hint="eastAsia"/>
          <w:sz w:val="32"/>
        </w:rPr>
        <w:t>12.18</w:t>
      </w:r>
      <w:r>
        <w:rPr>
          <w:rFonts w:ascii="仿宋" w:eastAsia="仿宋" w:hAnsi="仿宋" w:cs="仿宋"/>
          <w:sz w:val="32"/>
        </w:rPr>
        <w:t>万元，下降</w:t>
      </w:r>
      <w:r>
        <w:rPr>
          <w:rFonts w:ascii="仿宋" w:eastAsia="仿宋" w:hAnsi="仿宋" w:cs="仿宋" w:hint="eastAsia"/>
          <w:sz w:val="32"/>
        </w:rPr>
        <w:t>38</w:t>
      </w:r>
      <w:r>
        <w:rPr>
          <w:rFonts w:ascii="仿宋" w:eastAsia="仿宋" w:hAnsi="仿宋" w:cs="仿宋"/>
          <w:sz w:val="32"/>
        </w:rPr>
        <w:t>%；支出总计</w:t>
      </w:r>
      <w:r>
        <w:rPr>
          <w:rFonts w:ascii="仿宋" w:eastAsia="仿宋" w:hAnsi="仿宋" w:cs="仿宋" w:hint="eastAsia"/>
          <w:sz w:val="32"/>
        </w:rPr>
        <w:t>32.19</w:t>
      </w:r>
      <w:r>
        <w:rPr>
          <w:rFonts w:ascii="仿宋" w:eastAsia="仿宋" w:hAnsi="仿宋" w:cs="仿宋"/>
          <w:sz w:val="32"/>
        </w:rPr>
        <w:t>万元，比上年同期减少</w:t>
      </w:r>
      <w:r>
        <w:rPr>
          <w:rFonts w:ascii="仿宋" w:eastAsia="仿宋" w:hAnsi="仿宋" w:cs="仿宋" w:hint="eastAsia"/>
          <w:sz w:val="32"/>
        </w:rPr>
        <w:t>12.21</w:t>
      </w:r>
      <w:r>
        <w:rPr>
          <w:rFonts w:ascii="仿宋" w:eastAsia="仿宋" w:hAnsi="仿宋" w:cs="仿宋"/>
          <w:sz w:val="32"/>
        </w:rPr>
        <w:t>万元，下降</w:t>
      </w:r>
      <w:r>
        <w:rPr>
          <w:rFonts w:ascii="仿宋" w:eastAsia="仿宋" w:hAnsi="仿宋" w:cs="仿宋" w:hint="eastAsia"/>
          <w:sz w:val="32"/>
        </w:rPr>
        <w:t>38</w:t>
      </w:r>
      <w:r>
        <w:rPr>
          <w:rFonts w:ascii="仿宋" w:eastAsia="仿宋" w:hAnsi="仿宋" w:cs="仿宋"/>
          <w:sz w:val="32"/>
        </w:rPr>
        <w:t>%；。</w:t>
      </w:r>
    </w:p>
    <w:p w:rsidR="00BC0D85" w:rsidRDefault="00BC0D85">
      <w:pPr>
        <w:ind w:firstLine="640"/>
        <w:jc w:val="left"/>
        <w:rPr>
          <w:rFonts w:ascii="仿宋" w:eastAsia="仿宋" w:hAnsi="仿宋" w:cs="仿宋"/>
          <w:sz w:val="32"/>
        </w:rPr>
      </w:pPr>
    </w:p>
    <w:p w:rsidR="00BC0D85" w:rsidRDefault="002A3F17">
      <w:pPr>
        <w:ind w:left="720"/>
        <w:jc w:val="left"/>
        <w:rPr>
          <w:rFonts w:ascii="黑体" w:eastAsia="黑体" w:hAnsi="黑体" w:cs="黑体"/>
          <w:sz w:val="32"/>
        </w:rPr>
      </w:pPr>
      <w:r>
        <w:rPr>
          <w:rFonts w:ascii="黑体" w:eastAsia="黑体" w:hAnsi="黑体" w:cs="黑体"/>
          <w:sz w:val="32"/>
        </w:rPr>
        <w:t>二、关于</w:t>
      </w:r>
      <w:r>
        <w:rPr>
          <w:rFonts w:ascii="黑体" w:eastAsia="黑体" w:hAnsi="黑体" w:cs="黑体" w:hint="eastAsia"/>
          <w:sz w:val="32"/>
        </w:rPr>
        <w:t>益阳市蔬菜科学研究所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年度收入决算情况说明</w:t>
      </w:r>
    </w:p>
    <w:p w:rsidR="00BC0D85" w:rsidRDefault="002A3F17">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年度收入合计 </w:t>
      </w:r>
      <w:r>
        <w:rPr>
          <w:rFonts w:ascii="仿宋" w:eastAsia="仿宋" w:hAnsi="仿宋" w:cs="仿宋" w:hint="eastAsia"/>
          <w:sz w:val="32"/>
        </w:rPr>
        <w:t>31.76</w:t>
      </w:r>
      <w:r>
        <w:rPr>
          <w:rFonts w:ascii="仿宋" w:eastAsia="仿宋" w:hAnsi="仿宋" w:cs="仿宋"/>
          <w:sz w:val="32"/>
        </w:rPr>
        <w:t>万元，其中：财政拨款收入</w:t>
      </w:r>
      <w:r>
        <w:rPr>
          <w:rFonts w:ascii="仿宋" w:eastAsia="仿宋" w:hAnsi="仿宋" w:cs="仿宋" w:hint="eastAsia"/>
          <w:sz w:val="32"/>
        </w:rPr>
        <w:t>31.76</w:t>
      </w:r>
      <w:r>
        <w:rPr>
          <w:rFonts w:ascii="仿宋" w:eastAsia="仿宋" w:hAnsi="仿宋" w:cs="仿宋"/>
          <w:sz w:val="32"/>
        </w:rPr>
        <w:t xml:space="preserve">万元，占 </w:t>
      </w:r>
      <w:r>
        <w:rPr>
          <w:rFonts w:ascii="仿宋" w:eastAsia="仿宋" w:hAnsi="仿宋" w:cs="仿宋" w:hint="eastAsia"/>
          <w:sz w:val="32"/>
        </w:rPr>
        <w:t>100</w:t>
      </w:r>
      <w:r>
        <w:rPr>
          <w:rFonts w:ascii="仿宋" w:eastAsia="仿宋" w:hAnsi="仿宋" w:cs="仿宋"/>
          <w:sz w:val="32"/>
        </w:rPr>
        <w:t>%</w:t>
      </w:r>
      <w:r>
        <w:rPr>
          <w:rFonts w:ascii="仿宋" w:eastAsia="仿宋" w:hAnsi="仿宋" w:cs="仿宋" w:hint="eastAsia"/>
          <w:sz w:val="32"/>
        </w:rPr>
        <w:t>。</w:t>
      </w:r>
    </w:p>
    <w:p w:rsidR="00BC0D85" w:rsidRDefault="00BC0D85">
      <w:pPr>
        <w:jc w:val="left"/>
        <w:rPr>
          <w:rFonts w:ascii="仿宋" w:eastAsia="仿宋" w:hAnsi="仿宋" w:cs="仿宋"/>
          <w:sz w:val="32"/>
        </w:rPr>
      </w:pPr>
    </w:p>
    <w:p w:rsidR="00BC0D85" w:rsidRDefault="002A3F17">
      <w:pPr>
        <w:ind w:left="720"/>
        <w:jc w:val="left"/>
        <w:rPr>
          <w:rFonts w:ascii="黑体" w:eastAsia="黑体" w:hAnsi="黑体" w:cs="黑体"/>
          <w:sz w:val="32"/>
        </w:rPr>
      </w:pPr>
      <w:r>
        <w:rPr>
          <w:rFonts w:ascii="黑体" w:eastAsia="黑体" w:hAnsi="黑体" w:cs="黑体"/>
          <w:sz w:val="32"/>
        </w:rPr>
        <w:t>三、关于</w:t>
      </w:r>
      <w:r>
        <w:rPr>
          <w:rFonts w:ascii="黑体" w:eastAsia="黑体" w:hAnsi="黑体" w:cs="黑体" w:hint="eastAsia"/>
          <w:sz w:val="32"/>
        </w:rPr>
        <w:t>益阳市蔬菜科学研究所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年度支出决算情况说明</w:t>
      </w:r>
    </w:p>
    <w:p w:rsidR="00BC0D85" w:rsidRDefault="002A3F17">
      <w:pPr>
        <w:ind w:firstLine="640"/>
        <w:jc w:val="left"/>
        <w:rPr>
          <w:rFonts w:ascii="仿宋" w:eastAsia="仿宋" w:hAnsi="仿宋" w:cs="仿宋"/>
          <w:sz w:val="32"/>
        </w:rPr>
      </w:pPr>
      <w:r>
        <w:rPr>
          <w:rFonts w:ascii="仿宋" w:eastAsia="仿宋" w:hAnsi="仿宋" w:cs="仿宋"/>
          <w:sz w:val="32"/>
        </w:rPr>
        <w:lastRenderedPageBreak/>
        <w:t>201</w:t>
      </w:r>
      <w:r>
        <w:rPr>
          <w:rFonts w:ascii="仿宋" w:eastAsia="仿宋" w:hAnsi="仿宋" w:cs="仿宋" w:hint="eastAsia"/>
          <w:sz w:val="32"/>
        </w:rPr>
        <w:t>9</w:t>
      </w:r>
      <w:r>
        <w:rPr>
          <w:rFonts w:ascii="仿宋" w:eastAsia="仿宋" w:hAnsi="仿宋" w:cs="仿宋"/>
          <w:sz w:val="32"/>
        </w:rPr>
        <w:t>年度支出合计</w:t>
      </w:r>
      <w:r>
        <w:rPr>
          <w:rFonts w:ascii="仿宋" w:eastAsia="仿宋" w:hAnsi="仿宋" w:cs="仿宋" w:hint="eastAsia"/>
          <w:sz w:val="32"/>
        </w:rPr>
        <w:t>32.19</w:t>
      </w:r>
      <w:r>
        <w:rPr>
          <w:rFonts w:ascii="仿宋" w:eastAsia="仿宋" w:hAnsi="仿宋" w:cs="仿宋"/>
          <w:sz w:val="32"/>
        </w:rPr>
        <w:t>万元，其中：基本支出</w:t>
      </w:r>
      <w:r>
        <w:rPr>
          <w:rFonts w:ascii="仿宋" w:eastAsia="仿宋" w:hAnsi="仿宋" w:cs="仿宋" w:hint="eastAsia"/>
          <w:sz w:val="32"/>
        </w:rPr>
        <w:t>32.19</w:t>
      </w:r>
      <w:r>
        <w:rPr>
          <w:rFonts w:ascii="仿宋" w:eastAsia="仿宋" w:hAnsi="仿宋" w:cs="仿宋"/>
          <w:sz w:val="32"/>
        </w:rPr>
        <w:t xml:space="preserve">万元，占 </w:t>
      </w:r>
      <w:r>
        <w:rPr>
          <w:rFonts w:ascii="仿宋" w:eastAsia="仿宋" w:hAnsi="仿宋" w:cs="仿宋" w:hint="eastAsia"/>
          <w:sz w:val="32"/>
        </w:rPr>
        <w:t>100</w:t>
      </w:r>
      <w:r>
        <w:rPr>
          <w:rFonts w:ascii="仿宋" w:eastAsia="仿宋" w:hAnsi="仿宋" w:cs="仿宋"/>
          <w:sz w:val="32"/>
        </w:rPr>
        <w:t>%</w:t>
      </w:r>
      <w:r>
        <w:rPr>
          <w:rFonts w:ascii="仿宋" w:eastAsia="仿宋" w:hAnsi="仿宋" w:cs="仿宋" w:hint="eastAsia"/>
          <w:sz w:val="32"/>
        </w:rPr>
        <w:t>。</w:t>
      </w:r>
    </w:p>
    <w:p w:rsidR="00BC0D85" w:rsidRDefault="002A3F17">
      <w:pPr>
        <w:ind w:firstLine="640"/>
        <w:jc w:val="left"/>
        <w:rPr>
          <w:rFonts w:ascii="黑体" w:eastAsia="黑体" w:hAnsi="黑体" w:cs="黑体"/>
          <w:sz w:val="32"/>
        </w:rPr>
      </w:pPr>
      <w:r>
        <w:rPr>
          <w:rFonts w:ascii="黑体" w:eastAsia="黑体" w:hAnsi="黑体" w:cs="黑体"/>
          <w:sz w:val="32"/>
        </w:rPr>
        <w:t xml:space="preserve"> 四、关于</w:t>
      </w:r>
      <w:r>
        <w:rPr>
          <w:rFonts w:ascii="黑体" w:eastAsia="黑体" w:hAnsi="黑体" w:cs="黑体" w:hint="eastAsia"/>
          <w:sz w:val="32"/>
        </w:rPr>
        <w:t>益阳市蔬菜科学研究所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年度财政拨款收入支出决算总体情况说明</w:t>
      </w:r>
    </w:p>
    <w:p w:rsidR="00BC0D85" w:rsidRDefault="002A3F17">
      <w:pPr>
        <w:ind w:firstLine="640"/>
        <w:jc w:val="left"/>
        <w:rPr>
          <w:rFonts w:ascii="仿宋" w:eastAsia="仿宋" w:hAnsi="仿宋" w:cs="仿宋"/>
          <w:sz w:val="32"/>
        </w:rPr>
      </w:pPr>
      <w:r>
        <w:rPr>
          <w:rFonts w:ascii="仿宋" w:eastAsia="仿宋" w:hAnsi="仿宋" w:cs="仿宋"/>
          <w:sz w:val="32"/>
        </w:rPr>
        <w:t xml:space="preserve"> 201</w:t>
      </w:r>
      <w:r>
        <w:rPr>
          <w:rFonts w:ascii="仿宋" w:eastAsia="仿宋" w:hAnsi="仿宋" w:cs="仿宋" w:hint="eastAsia"/>
          <w:sz w:val="32"/>
        </w:rPr>
        <w:t>9</w:t>
      </w:r>
      <w:r>
        <w:rPr>
          <w:rFonts w:ascii="仿宋" w:eastAsia="仿宋" w:hAnsi="仿宋" w:cs="仿宋"/>
          <w:sz w:val="32"/>
        </w:rPr>
        <w:t xml:space="preserve"> 年度财政拨款收入总计</w:t>
      </w:r>
      <w:r>
        <w:rPr>
          <w:rFonts w:ascii="仿宋" w:eastAsia="仿宋" w:hAnsi="仿宋" w:cs="仿宋" w:hint="eastAsia"/>
          <w:sz w:val="32"/>
        </w:rPr>
        <w:t>31.76</w:t>
      </w:r>
      <w:r>
        <w:rPr>
          <w:rFonts w:ascii="仿宋" w:eastAsia="仿宋" w:hAnsi="仿宋" w:cs="仿宋"/>
          <w:sz w:val="32"/>
        </w:rPr>
        <w:t>万元，比上年同期减少</w:t>
      </w:r>
      <w:r>
        <w:rPr>
          <w:rFonts w:ascii="仿宋" w:eastAsia="仿宋" w:hAnsi="仿宋" w:cs="仿宋" w:hint="eastAsia"/>
          <w:sz w:val="32"/>
        </w:rPr>
        <w:t>12.18</w:t>
      </w:r>
      <w:r>
        <w:rPr>
          <w:rFonts w:ascii="仿宋" w:eastAsia="仿宋" w:hAnsi="仿宋" w:cs="仿宋"/>
          <w:sz w:val="32"/>
        </w:rPr>
        <w:t>万元，下降</w:t>
      </w:r>
      <w:r>
        <w:rPr>
          <w:rFonts w:ascii="仿宋" w:eastAsia="仿宋" w:hAnsi="仿宋" w:cs="仿宋" w:hint="eastAsia"/>
          <w:sz w:val="32"/>
        </w:rPr>
        <w:t>38</w:t>
      </w:r>
      <w:r>
        <w:rPr>
          <w:rFonts w:ascii="仿宋" w:eastAsia="仿宋" w:hAnsi="仿宋" w:cs="仿宋"/>
          <w:sz w:val="32"/>
        </w:rPr>
        <w:t>%；财政拨款支出总计</w:t>
      </w:r>
      <w:r>
        <w:rPr>
          <w:rFonts w:ascii="仿宋" w:eastAsia="仿宋" w:hAnsi="仿宋" w:cs="仿宋" w:hint="eastAsia"/>
          <w:sz w:val="32"/>
        </w:rPr>
        <w:t>32.19</w:t>
      </w:r>
      <w:r>
        <w:rPr>
          <w:rFonts w:ascii="仿宋" w:eastAsia="仿宋" w:hAnsi="仿宋" w:cs="仿宋"/>
          <w:sz w:val="32"/>
        </w:rPr>
        <w:t>万元，比上年同期减少</w:t>
      </w:r>
      <w:r>
        <w:rPr>
          <w:rFonts w:ascii="仿宋" w:eastAsia="仿宋" w:hAnsi="仿宋" w:cs="仿宋" w:hint="eastAsia"/>
          <w:sz w:val="32"/>
        </w:rPr>
        <w:t>12.21</w:t>
      </w:r>
      <w:r>
        <w:rPr>
          <w:rFonts w:ascii="仿宋" w:eastAsia="仿宋" w:hAnsi="仿宋" w:cs="仿宋"/>
          <w:sz w:val="32"/>
        </w:rPr>
        <w:t>万元，下降</w:t>
      </w:r>
      <w:r>
        <w:rPr>
          <w:rFonts w:ascii="仿宋" w:eastAsia="仿宋" w:hAnsi="仿宋" w:cs="仿宋" w:hint="eastAsia"/>
          <w:sz w:val="32"/>
        </w:rPr>
        <w:t>38</w:t>
      </w:r>
      <w:r>
        <w:rPr>
          <w:rFonts w:ascii="仿宋" w:eastAsia="仿宋" w:hAnsi="仿宋" w:cs="仿宋"/>
          <w:sz w:val="32"/>
        </w:rPr>
        <w:t>%。</w:t>
      </w:r>
    </w:p>
    <w:p w:rsidR="00BC0D85" w:rsidRDefault="00BC0D85">
      <w:pPr>
        <w:jc w:val="left"/>
        <w:rPr>
          <w:rFonts w:ascii="仿宋" w:eastAsia="仿宋" w:hAnsi="仿宋" w:cs="仿宋"/>
          <w:sz w:val="32"/>
        </w:rPr>
      </w:pPr>
    </w:p>
    <w:p w:rsidR="00BC0D85" w:rsidRDefault="002A3F17">
      <w:pPr>
        <w:ind w:firstLine="640"/>
        <w:jc w:val="left"/>
        <w:rPr>
          <w:rFonts w:ascii="黑体" w:eastAsia="黑体" w:hAnsi="黑体" w:cs="黑体"/>
          <w:sz w:val="32"/>
        </w:rPr>
      </w:pPr>
      <w:r>
        <w:rPr>
          <w:rFonts w:ascii="黑体" w:eastAsia="黑体" w:hAnsi="黑体" w:cs="黑体"/>
          <w:sz w:val="32"/>
        </w:rPr>
        <w:t>五、关于</w:t>
      </w:r>
      <w:r>
        <w:rPr>
          <w:rFonts w:ascii="黑体" w:eastAsia="黑体" w:hAnsi="黑体" w:cs="黑体" w:hint="eastAsia"/>
          <w:sz w:val="32"/>
        </w:rPr>
        <w:t>益阳市蔬菜科学研究所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年度一般公共预算财政拨款收入支出决算情况说明</w:t>
      </w:r>
    </w:p>
    <w:p w:rsidR="00BC0D85" w:rsidRDefault="002A3F17">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BC0D85" w:rsidRDefault="002A3F17">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年度一般公共预算财政拨款收入总计</w:t>
      </w:r>
      <w:r>
        <w:rPr>
          <w:rFonts w:ascii="仿宋" w:eastAsia="仿宋" w:hAnsi="仿宋" w:cs="仿宋" w:hint="eastAsia"/>
          <w:sz w:val="32"/>
        </w:rPr>
        <w:t>31.76</w:t>
      </w:r>
      <w:r>
        <w:rPr>
          <w:rFonts w:ascii="仿宋" w:eastAsia="仿宋" w:hAnsi="仿宋" w:cs="仿宋"/>
          <w:sz w:val="32"/>
        </w:rPr>
        <w:t>万元，比上年同期减少</w:t>
      </w:r>
      <w:r>
        <w:rPr>
          <w:rFonts w:ascii="仿宋" w:eastAsia="仿宋" w:hAnsi="仿宋" w:cs="仿宋" w:hint="eastAsia"/>
          <w:sz w:val="32"/>
        </w:rPr>
        <w:t>12.18</w:t>
      </w:r>
      <w:r>
        <w:rPr>
          <w:rFonts w:ascii="仿宋" w:eastAsia="仿宋" w:hAnsi="仿宋" w:cs="仿宋"/>
          <w:sz w:val="32"/>
        </w:rPr>
        <w:t>万元，下降</w:t>
      </w:r>
      <w:r>
        <w:rPr>
          <w:rFonts w:ascii="仿宋" w:eastAsia="仿宋" w:hAnsi="仿宋" w:cs="仿宋" w:hint="eastAsia"/>
          <w:sz w:val="32"/>
        </w:rPr>
        <w:t>38</w:t>
      </w:r>
      <w:r>
        <w:rPr>
          <w:rFonts w:ascii="仿宋" w:eastAsia="仿宋" w:hAnsi="仿宋" w:cs="仿宋"/>
          <w:sz w:val="32"/>
        </w:rPr>
        <w:t>%；一般公共预算财政拨款支出总计</w:t>
      </w:r>
      <w:r>
        <w:rPr>
          <w:rFonts w:ascii="仿宋" w:eastAsia="仿宋" w:hAnsi="仿宋" w:cs="仿宋" w:hint="eastAsia"/>
          <w:sz w:val="32"/>
        </w:rPr>
        <w:t>32.19</w:t>
      </w:r>
      <w:r>
        <w:rPr>
          <w:rFonts w:ascii="仿宋" w:eastAsia="仿宋" w:hAnsi="仿宋" w:cs="仿宋"/>
          <w:sz w:val="32"/>
        </w:rPr>
        <w:t>万元，比上年同期减少</w:t>
      </w:r>
      <w:r>
        <w:rPr>
          <w:rFonts w:ascii="仿宋" w:eastAsia="仿宋" w:hAnsi="仿宋" w:cs="仿宋" w:hint="eastAsia"/>
          <w:sz w:val="32"/>
        </w:rPr>
        <w:t>12.21</w:t>
      </w:r>
      <w:r>
        <w:rPr>
          <w:rFonts w:ascii="仿宋" w:eastAsia="仿宋" w:hAnsi="仿宋" w:cs="仿宋"/>
          <w:sz w:val="32"/>
        </w:rPr>
        <w:t>万元，下降</w:t>
      </w:r>
      <w:r>
        <w:rPr>
          <w:rFonts w:ascii="仿宋" w:eastAsia="仿宋" w:hAnsi="仿宋" w:cs="仿宋" w:hint="eastAsia"/>
          <w:sz w:val="32"/>
        </w:rPr>
        <w:t>38</w:t>
      </w:r>
      <w:r>
        <w:rPr>
          <w:rFonts w:ascii="仿宋" w:eastAsia="仿宋" w:hAnsi="仿宋" w:cs="仿宋"/>
          <w:sz w:val="32"/>
        </w:rPr>
        <w:t>%。</w:t>
      </w:r>
    </w:p>
    <w:p w:rsidR="00BC0D85" w:rsidRDefault="002A3F17">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BC0D85" w:rsidRDefault="002A3F17">
      <w:pPr>
        <w:ind w:firstLine="320"/>
        <w:jc w:val="left"/>
        <w:rPr>
          <w:rFonts w:ascii="楷体" w:eastAsia="楷体" w:hAnsi="楷体" w:cs="楷体"/>
          <w:sz w:val="32"/>
        </w:rPr>
      </w:pPr>
      <w:r>
        <w:rPr>
          <w:rFonts w:ascii="楷体" w:eastAsia="楷体" w:hAnsi="楷体" w:cs="楷体" w:hint="eastAsia"/>
          <w:sz w:val="32"/>
        </w:rPr>
        <w:t>2019 年度财政拨款支出</w:t>
      </w:r>
      <w:r>
        <w:rPr>
          <w:rFonts w:ascii="仿宋" w:eastAsia="仿宋" w:hAnsi="仿宋" w:cs="仿宋" w:hint="eastAsia"/>
          <w:sz w:val="32"/>
        </w:rPr>
        <w:t>32.19</w:t>
      </w:r>
      <w:r>
        <w:rPr>
          <w:rFonts w:ascii="楷体" w:eastAsia="楷体" w:hAnsi="楷体" w:cs="楷体" w:hint="eastAsia"/>
          <w:sz w:val="32"/>
        </w:rPr>
        <w:t xml:space="preserve"> 万元，主要用于以下方面：  教育（类）支出</w:t>
      </w:r>
      <w:r>
        <w:rPr>
          <w:rFonts w:ascii="仿宋" w:eastAsia="仿宋" w:hAnsi="仿宋" w:cs="仿宋" w:hint="eastAsia"/>
          <w:sz w:val="32"/>
        </w:rPr>
        <w:t>0.35</w:t>
      </w:r>
      <w:r>
        <w:rPr>
          <w:rFonts w:ascii="楷体" w:eastAsia="楷体" w:hAnsi="楷体" w:cs="楷体" w:hint="eastAsia"/>
          <w:sz w:val="32"/>
        </w:rPr>
        <w:t xml:space="preserve">万元，占 </w:t>
      </w:r>
      <w:r>
        <w:rPr>
          <w:rFonts w:ascii="仿宋" w:eastAsia="仿宋" w:hAnsi="仿宋" w:cs="仿宋" w:hint="eastAsia"/>
          <w:sz w:val="32"/>
        </w:rPr>
        <w:t>1.09</w:t>
      </w:r>
      <w:r>
        <w:rPr>
          <w:rFonts w:ascii="楷体" w:eastAsia="楷体" w:hAnsi="楷体" w:cs="楷体" w:hint="eastAsia"/>
          <w:sz w:val="32"/>
        </w:rPr>
        <w:t xml:space="preserve">%； 住房保障（类）支出 </w:t>
      </w:r>
      <w:r>
        <w:rPr>
          <w:rFonts w:ascii="仿宋" w:eastAsia="仿宋" w:hAnsi="仿宋" w:cs="仿宋" w:hint="eastAsia"/>
          <w:sz w:val="32"/>
        </w:rPr>
        <w:t>2.09</w:t>
      </w:r>
      <w:r>
        <w:rPr>
          <w:rFonts w:ascii="楷体" w:eastAsia="楷体" w:hAnsi="楷体" w:cs="楷体" w:hint="eastAsia"/>
          <w:sz w:val="32"/>
        </w:rPr>
        <w:t xml:space="preserve">万元，占 </w:t>
      </w:r>
      <w:r>
        <w:rPr>
          <w:rFonts w:ascii="仿宋" w:eastAsia="仿宋" w:hAnsi="仿宋" w:cs="仿宋" w:hint="eastAsia"/>
          <w:sz w:val="32"/>
        </w:rPr>
        <w:t>6.49</w:t>
      </w:r>
      <w:r>
        <w:rPr>
          <w:rFonts w:ascii="楷体" w:eastAsia="楷体" w:hAnsi="楷体" w:cs="楷体" w:hint="eastAsia"/>
          <w:sz w:val="32"/>
        </w:rPr>
        <w:t>%;  农林水（类）支出</w:t>
      </w:r>
      <w:r>
        <w:rPr>
          <w:rFonts w:ascii="仿宋" w:eastAsia="仿宋" w:hAnsi="仿宋" w:cs="仿宋" w:hint="eastAsia"/>
          <w:sz w:val="32"/>
        </w:rPr>
        <w:t>29.75</w:t>
      </w:r>
      <w:r>
        <w:rPr>
          <w:rFonts w:ascii="楷体" w:eastAsia="楷体" w:hAnsi="楷体" w:cs="楷体" w:hint="eastAsia"/>
          <w:sz w:val="32"/>
        </w:rPr>
        <w:t>万元，占</w:t>
      </w:r>
      <w:r>
        <w:rPr>
          <w:rFonts w:ascii="仿宋" w:eastAsia="仿宋" w:hAnsi="仿宋" w:cs="仿宋" w:hint="eastAsia"/>
          <w:sz w:val="32"/>
        </w:rPr>
        <w:t>92.42</w:t>
      </w:r>
      <w:r>
        <w:rPr>
          <w:rFonts w:ascii="楷体" w:eastAsia="楷体" w:hAnsi="楷体" w:cs="楷体" w:hint="eastAsia"/>
          <w:sz w:val="32"/>
        </w:rPr>
        <w:t>%。</w:t>
      </w:r>
    </w:p>
    <w:p w:rsidR="00BC0D85" w:rsidRDefault="002A3F17">
      <w:pPr>
        <w:jc w:val="left"/>
        <w:rPr>
          <w:rFonts w:ascii="仿宋" w:eastAsia="仿宋" w:hAnsi="仿宋" w:cs="仿宋"/>
          <w:sz w:val="32"/>
        </w:rPr>
      </w:pPr>
      <w:r>
        <w:rPr>
          <w:rFonts w:ascii="仿宋" w:eastAsia="仿宋" w:hAnsi="仿宋" w:cs="仿宋"/>
          <w:sz w:val="32"/>
        </w:rPr>
        <w:t xml:space="preserve">  </w:t>
      </w:r>
    </w:p>
    <w:p w:rsidR="00BC0D85" w:rsidRDefault="002A3F17">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BC0D85" w:rsidRDefault="002A3F17">
      <w:pPr>
        <w:ind w:firstLine="640"/>
        <w:jc w:val="left"/>
        <w:rPr>
          <w:rFonts w:ascii="仿宋" w:eastAsia="仿宋" w:hAnsi="仿宋" w:cs="仿宋"/>
          <w:sz w:val="32"/>
        </w:rPr>
      </w:pPr>
      <w:r>
        <w:rPr>
          <w:rFonts w:ascii="仿宋" w:eastAsia="仿宋" w:hAnsi="仿宋" w:cs="仿宋"/>
          <w:sz w:val="32"/>
        </w:rPr>
        <w:lastRenderedPageBreak/>
        <w:t>1.基本支出（类）</w:t>
      </w:r>
      <w:r>
        <w:rPr>
          <w:rFonts w:ascii="仿宋" w:eastAsia="仿宋" w:hAnsi="仿宋" w:cs="仿宋" w:hint="eastAsia"/>
          <w:sz w:val="32"/>
        </w:rPr>
        <w:t>住房保障支出</w:t>
      </w:r>
      <w:r>
        <w:rPr>
          <w:rFonts w:ascii="仿宋" w:eastAsia="仿宋" w:hAnsi="仿宋" w:cs="仿宋"/>
          <w:sz w:val="32"/>
        </w:rPr>
        <w:t>（款）</w:t>
      </w:r>
      <w:r>
        <w:rPr>
          <w:rFonts w:ascii="仿宋" w:eastAsia="仿宋" w:hAnsi="仿宋" w:cs="仿宋" w:hint="eastAsia"/>
          <w:sz w:val="32"/>
        </w:rPr>
        <w:t>住房公积金</w:t>
      </w:r>
      <w:r>
        <w:rPr>
          <w:rFonts w:ascii="仿宋" w:eastAsia="仿宋" w:hAnsi="仿宋" w:cs="仿宋"/>
          <w:sz w:val="32"/>
        </w:rPr>
        <w:t>（项）财政拨款支出</w:t>
      </w:r>
      <w:r>
        <w:rPr>
          <w:rFonts w:ascii="仿宋" w:eastAsia="仿宋" w:hAnsi="仿宋" w:cs="仿宋" w:hint="eastAsia"/>
          <w:sz w:val="32"/>
        </w:rPr>
        <w:t>2.09</w:t>
      </w:r>
      <w:r>
        <w:rPr>
          <w:rFonts w:ascii="仿宋" w:eastAsia="仿宋" w:hAnsi="仿宋" w:cs="仿宋"/>
          <w:sz w:val="32"/>
        </w:rPr>
        <w:t>万元，主要用于</w:t>
      </w:r>
      <w:r>
        <w:rPr>
          <w:rFonts w:ascii="仿宋" w:eastAsia="仿宋" w:hAnsi="仿宋" w:cs="仿宋" w:hint="eastAsia"/>
          <w:sz w:val="32"/>
        </w:rPr>
        <w:t>住房公积金的支出</w:t>
      </w:r>
      <w:r>
        <w:rPr>
          <w:rFonts w:ascii="仿宋" w:eastAsia="仿宋" w:hAnsi="仿宋" w:cs="仿宋"/>
          <w:sz w:val="32"/>
        </w:rPr>
        <w:t>。</w:t>
      </w:r>
    </w:p>
    <w:p w:rsidR="00BC0D85" w:rsidRDefault="002A3F17">
      <w:pPr>
        <w:ind w:firstLine="640"/>
        <w:jc w:val="left"/>
        <w:rPr>
          <w:rFonts w:ascii="仿宋" w:eastAsia="仿宋" w:hAnsi="仿宋" w:cs="仿宋"/>
          <w:sz w:val="32"/>
        </w:rPr>
      </w:pPr>
      <w:r>
        <w:rPr>
          <w:rFonts w:ascii="仿宋" w:eastAsia="仿宋" w:hAnsi="仿宋" w:cs="仿宋"/>
          <w:sz w:val="32"/>
        </w:rPr>
        <w:t>2. 基本支出（类）</w:t>
      </w:r>
      <w:r>
        <w:rPr>
          <w:rFonts w:ascii="仿宋" w:eastAsia="仿宋" w:hAnsi="仿宋" w:cs="仿宋" w:hint="eastAsia"/>
          <w:sz w:val="32"/>
        </w:rPr>
        <w:t>农林水支出</w:t>
      </w:r>
      <w:r>
        <w:rPr>
          <w:rFonts w:ascii="仿宋" w:eastAsia="仿宋" w:hAnsi="仿宋" w:cs="仿宋"/>
          <w:sz w:val="32"/>
        </w:rPr>
        <w:t>（款）</w:t>
      </w:r>
      <w:r>
        <w:rPr>
          <w:rFonts w:ascii="仿宋" w:eastAsia="仿宋" w:hAnsi="仿宋" w:cs="仿宋" w:hint="eastAsia"/>
          <w:sz w:val="32"/>
        </w:rPr>
        <w:t xml:space="preserve">  行政、事业运行</w:t>
      </w:r>
      <w:r>
        <w:rPr>
          <w:rFonts w:ascii="仿宋" w:eastAsia="仿宋" w:hAnsi="仿宋" w:cs="仿宋"/>
          <w:sz w:val="32"/>
        </w:rPr>
        <w:t>（项）财政拨款支出</w:t>
      </w:r>
      <w:r>
        <w:rPr>
          <w:rFonts w:ascii="仿宋" w:eastAsia="仿宋" w:hAnsi="仿宋" w:cs="仿宋" w:hint="eastAsia"/>
          <w:sz w:val="32"/>
        </w:rPr>
        <w:t>29.75</w:t>
      </w:r>
      <w:r>
        <w:rPr>
          <w:rFonts w:ascii="仿宋" w:eastAsia="仿宋" w:hAnsi="仿宋" w:cs="仿宋"/>
          <w:sz w:val="32"/>
        </w:rPr>
        <w:t>万元，主要用于</w:t>
      </w:r>
      <w:r>
        <w:rPr>
          <w:rFonts w:ascii="仿宋" w:eastAsia="仿宋" w:hAnsi="仿宋" w:cs="仿宋" w:hint="eastAsia"/>
          <w:sz w:val="32"/>
        </w:rPr>
        <w:t>工资等的支出</w:t>
      </w:r>
      <w:r>
        <w:rPr>
          <w:rFonts w:ascii="仿宋" w:eastAsia="仿宋" w:hAnsi="仿宋" w:cs="仿宋"/>
          <w:sz w:val="32"/>
        </w:rPr>
        <w:t>。</w:t>
      </w:r>
    </w:p>
    <w:p w:rsidR="00BC0D85" w:rsidRDefault="002A3F17">
      <w:pPr>
        <w:jc w:val="left"/>
        <w:rPr>
          <w:rFonts w:ascii="仿宋" w:eastAsia="仿宋" w:hAnsi="仿宋" w:cs="仿宋"/>
          <w:sz w:val="32"/>
        </w:rPr>
      </w:pPr>
      <w:r>
        <w:rPr>
          <w:rFonts w:ascii="仿宋" w:eastAsia="仿宋" w:hAnsi="仿宋" w:cs="仿宋" w:hint="eastAsia"/>
          <w:sz w:val="32"/>
        </w:rPr>
        <w:t xml:space="preserve">       </w:t>
      </w:r>
      <w:r>
        <w:rPr>
          <w:rFonts w:ascii="仿宋" w:eastAsia="仿宋" w:hAnsi="仿宋" w:cs="仿宋"/>
          <w:sz w:val="32"/>
        </w:rPr>
        <w:t>3. 基本支出（类）</w:t>
      </w:r>
      <w:r>
        <w:rPr>
          <w:rFonts w:ascii="仿宋" w:eastAsia="仿宋" w:hAnsi="仿宋" w:cs="仿宋" w:hint="eastAsia"/>
          <w:sz w:val="32"/>
        </w:rPr>
        <w:t>教育支出</w:t>
      </w:r>
      <w:r>
        <w:rPr>
          <w:rFonts w:ascii="仿宋" w:eastAsia="仿宋" w:hAnsi="仿宋" w:cs="仿宋"/>
          <w:sz w:val="32"/>
        </w:rPr>
        <w:t>（款）</w:t>
      </w:r>
      <w:r>
        <w:rPr>
          <w:rFonts w:ascii="仿宋" w:eastAsia="仿宋" w:hAnsi="仿宋" w:cs="仿宋" w:hint="eastAsia"/>
          <w:sz w:val="32"/>
        </w:rPr>
        <w:t>其他教育支出</w:t>
      </w:r>
      <w:r>
        <w:rPr>
          <w:rFonts w:ascii="仿宋" w:eastAsia="仿宋" w:hAnsi="仿宋" w:cs="仿宋"/>
          <w:sz w:val="32"/>
        </w:rPr>
        <w:t>（项）财政拨款支出</w:t>
      </w:r>
      <w:r>
        <w:rPr>
          <w:rFonts w:ascii="仿宋" w:eastAsia="仿宋" w:hAnsi="仿宋" w:cs="仿宋" w:hint="eastAsia"/>
          <w:sz w:val="32"/>
        </w:rPr>
        <w:t>0.35</w:t>
      </w:r>
      <w:r>
        <w:rPr>
          <w:rFonts w:ascii="仿宋" w:eastAsia="仿宋" w:hAnsi="仿宋" w:cs="仿宋"/>
          <w:sz w:val="32"/>
        </w:rPr>
        <w:t>万元，主要用于</w:t>
      </w:r>
      <w:r>
        <w:rPr>
          <w:rFonts w:ascii="仿宋" w:eastAsia="仿宋" w:hAnsi="仿宋" w:cs="仿宋" w:hint="eastAsia"/>
          <w:sz w:val="32"/>
        </w:rPr>
        <w:t>本单位教育费的支出</w:t>
      </w:r>
      <w:r>
        <w:rPr>
          <w:rFonts w:ascii="仿宋" w:eastAsia="仿宋" w:hAnsi="仿宋" w:cs="仿宋"/>
          <w:sz w:val="32"/>
        </w:rPr>
        <w:t>。</w:t>
      </w:r>
    </w:p>
    <w:p w:rsidR="00BC0D85" w:rsidRDefault="00BC0D85">
      <w:pPr>
        <w:ind w:firstLine="640"/>
        <w:jc w:val="left"/>
        <w:rPr>
          <w:rFonts w:ascii="仿宋" w:eastAsia="仿宋" w:hAnsi="仿宋" w:cs="仿宋"/>
          <w:sz w:val="32"/>
        </w:rPr>
      </w:pPr>
    </w:p>
    <w:p w:rsidR="00BC0D85" w:rsidRDefault="00BC0D85">
      <w:pPr>
        <w:jc w:val="left"/>
        <w:rPr>
          <w:rFonts w:ascii="仿宋" w:eastAsia="仿宋" w:hAnsi="仿宋" w:cs="仿宋"/>
          <w:b/>
          <w:sz w:val="32"/>
        </w:rPr>
      </w:pPr>
    </w:p>
    <w:p w:rsidR="00BC0D85" w:rsidRDefault="002A3F17">
      <w:pPr>
        <w:ind w:firstLine="640"/>
        <w:jc w:val="left"/>
        <w:rPr>
          <w:rFonts w:ascii="黑体" w:eastAsia="黑体" w:hAnsi="黑体" w:cs="黑体"/>
          <w:sz w:val="32"/>
        </w:rPr>
      </w:pPr>
      <w:r>
        <w:rPr>
          <w:rFonts w:ascii="黑体" w:eastAsia="黑体" w:hAnsi="黑体" w:cs="黑体"/>
          <w:sz w:val="32"/>
        </w:rPr>
        <w:t>六、关于</w:t>
      </w:r>
      <w:r>
        <w:rPr>
          <w:rFonts w:ascii="黑体" w:eastAsia="黑体" w:hAnsi="黑体" w:cs="黑体" w:hint="eastAsia"/>
          <w:sz w:val="32"/>
        </w:rPr>
        <w:t>益阳市蔬菜科学研究所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BC0D85" w:rsidRDefault="002A3F17">
      <w:pPr>
        <w:ind w:firstLine="640"/>
        <w:jc w:val="left"/>
        <w:rPr>
          <w:rFonts w:ascii="仿宋" w:eastAsia="仿宋" w:hAnsi="仿宋"/>
          <w:sz w:val="32"/>
          <w:szCs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年度一般公共预算财政拨款基本支出</w:t>
      </w:r>
      <w:r>
        <w:rPr>
          <w:rFonts w:ascii="仿宋" w:eastAsia="仿宋" w:hAnsi="仿宋" w:cs="仿宋" w:hint="eastAsia"/>
          <w:sz w:val="32"/>
        </w:rPr>
        <w:t>32.19</w:t>
      </w:r>
      <w:r>
        <w:rPr>
          <w:rFonts w:ascii="仿宋" w:eastAsia="仿宋" w:hAnsi="仿宋" w:cs="仿宋"/>
          <w:sz w:val="32"/>
        </w:rPr>
        <w:t>万元，其中人员经费支出</w:t>
      </w:r>
      <w:r>
        <w:rPr>
          <w:rFonts w:ascii="仿宋" w:eastAsia="仿宋" w:hAnsi="仿宋" w:cs="仿宋" w:hint="eastAsia"/>
          <w:sz w:val="32"/>
        </w:rPr>
        <w:t>27.06</w:t>
      </w:r>
      <w:r>
        <w:rPr>
          <w:rFonts w:ascii="仿宋" w:eastAsia="仿宋" w:hAnsi="仿宋" w:cs="仿宋"/>
          <w:sz w:val="32"/>
        </w:rPr>
        <w:t>万元，</w:t>
      </w:r>
      <w:r>
        <w:rPr>
          <w:rFonts w:ascii="仿宋" w:eastAsia="仿宋" w:hAnsi="仿宋" w:hint="eastAsia"/>
          <w:sz w:val="32"/>
          <w:szCs w:val="32"/>
        </w:rPr>
        <w:t>主要包括：基本工资、津贴补贴、奖金、社会保障缴费</w:t>
      </w:r>
      <w:r>
        <w:rPr>
          <w:rFonts w:ascii="仿宋" w:eastAsia="仿宋" w:hAnsi="仿宋" w:cs="仿宋"/>
          <w:sz w:val="32"/>
        </w:rPr>
        <w:t>；公用经费支出</w:t>
      </w:r>
      <w:r>
        <w:rPr>
          <w:rFonts w:ascii="仿宋" w:eastAsia="仿宋" w:hAnsi="仿宋" w:cs="仿宋" w:hint="eastAsia"/>
          <w:sz w:val="32"/>
        </w:rPr>
        <w:t>5.13</w:t>
      </w:r>
      <w:r>
        <w:rPr>
          <w:rFonts w:ascii="仿宋" w:eastAsia="仿宋" w:hAnsi="仿宋" w:cs="仿宋"/>
          <w:sz w:val="32"/>
        </w:rPr>
        <w:t>万元。</w:t>
      </w:r>
      <w:r>
        <w:rPr>
          <w:rFonts w:ascii="仿宋" w:eastAsia="仿宋" w:hAnsi="仿宋" w:hint="eastAsia"/>
          <w:sz w:val="32"/>
          <w:szCs w:val="32"/>
        </w:rPr>
        <w:t>主要包括：办公费、印刷费、差旅费、公务接待费、专用材料费等。</w:t>
      </w:r>
    </w:p>
    <w:p w:rsidR="00BC0D85" w:rsidRDefault="002A3F17">
      <w:pPr>
        <w:ind w:firstLine="640"/>
        <w:jc w:val="left"/>
        <w:rPr>
          <w:rFonts w:ascii="黑体" w:eastAsia="黑体" w:hAnsi="黑体" w:cs="黑体"/>
          <w:sz w:val="32"/>
        </w:rPr>
      </w:pPr>
      <w:r>
        <w:rPr>
          <w:rFonts w:ascii="黑体" w:eastAsia="黑体" w:hAnsi="黑体" w:cs="黑体"/>
          <w:sz w:val="32"/>
        </w:rPr>
        <w:t>七、关于</w:t>
      </w:r>
      <w:r>
        <w:rPr>
          <w:rFonts w:ascii="黑体" w:eastAsia="黑体" w:hAnsi="黑体" w:cs="黑体" w:hint="eastAsia"/>
          <w:sz w:val="32"/>
        </w:rPr>
        <w:t>益阳市蔬菜科学研究所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年度政府性基金预算财政拨款支出决算情况说明</w:t>
      </w:r>
    </w:p>
    <w:p w:rsidR="00BC0D85" w:rsidRDefault="002A3F17">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年度无政府性基金预算财政拨款收入和政府性基金预算财政拨款支出。</w:t>
      </w:r>
    </w:p>
    <w:p w:rsidR="00BC0D85" w:rsidRDefault="002A3F17">
      <w:pPr>
        <w:ind w:firstLine="640"/>
        <w:jc w:val="left"/>
        <w:rPr>
          <w:rFonts w:ascii="黑体" w:eastAsia="黑体" w:hAnsi="黑体" w:cs="黑体"/>
          <w:sz w:val="32"/>
        </w:rPr>
      </w:pPr>
      <w:r>
        <w:rPr>
          <w:rFonts w:ascii="黑体" w:eastAsia="黑体" w:hAnsi="黑体" w:cs="黑体"/>
          <w:sz w:val="32"/>
        </w:rPr>
        <w:lastRenderedPageBreak/>
        <w:t>八、关于</w:t>
      </w:r>
      <w:r>
        <w:rPr>
          <w:rFonts w:ascii="黑体" w:eastAsia="黑体" w:hAnsi="黑体" w:cs="黑体" w:hint="eastAsia"/>
          <w:sz w:val="32"/>
        </w:rPr>
        <w:t>益阳市蔬菜科学研究所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年度一般公共预算财政拨款“三公”经费支出决算情况说明</w:t>
      </w:r>
    </w:p>
    <w:p w:rsidR="00BC0D85" w:rsidRDefault="002A3F17">
      <w:pPr>
        <w:ind w:firstLine="640"/>
        <w:jc w:val="left"/>
        <w:rPr>
          <w:rFonts w:ascii="仿宋" w:eastAsia="仿宋" w:hAnsi="仿宋" w:cs="仿宋"/>
          <w:sz w:val="32"/>
        </w:rPr>
      </w:pPr>
      <w:r>
        <w:rPr>
          <w:rFonts w:ascii="仿宋" w:eastAsia="仿宋" w:hAnsi="仿宋" w:cs="仿宋" w:hint="eastAsia"/>
          <w:sz w:val="32"/>
        </w:rPr>
        <w:t>本单位2019年度无</w:t>
      </w:r>
      <w:r>
        <w:rPr>
          <w:rFonts w:ascii="仿宋" w:eastAsia="仿宋" w:hAnsi="仿宋" w:cs="仿宋"/>
          <w:sz w:val="32"/>
        </w:rPr>
        <w:t>“三公”经费支出</w:t>
      </w:r>
      <w:r>
        <w:rPr>
          <w:rFonts w:ascii="仿宋" w:eastAsia="仿宋" w:hAnsi="仿宋" w:cs="仿宋" w:hint="eastAsia"/>
          <w:sz w:val="32"/>
        </w:rPr>
        <w:t>。</w:t>
      </w:r>
    </w:p>
    <w:p w:rsidR="00BC0D85" w:rsidRDefault="00BC0D85">
      <w:pPr>
        <w:ind w:firstLine="640"/>
        <w:jc w:val="left"/>
        <w:rPr>
          <w:rFonts w:ascii="仿宋" w:eastAsia="仿宋" w:hAnsi="仿宋" w:cs="仿宋"/>
          <w:sz w:val="32"/>
        </w:rPr>
      </w:pPr>
    </w:p>
    <w:p w:rsidR="00BC0D85" w:rsidRDefault="002A3F17">
      <w:pPr>
        <w:ind w:firstLine="640"/>
        <w:jc w:val="left"/>
        <w:rPr>
          <w:rFonts w:ascii="黑体" w:eastAsia="黑体" w:hAnsi="黑体" w:cs="黑体"/>
          <w:sz w:val="32"/>
        </w:rPr>
      </w:pPr>
      <w:r>
        <w:rPr>
          <w:rFonts w:ascii="黑体" w:eastAsia="黑体" w:hAnsi="黑体" w:cs="黑体"/>
          <w:sz w:val="32"/>
        </w:rPr>
        <w:t>九、</w:t>
      </w:r>
      <w:r>
        <w:rPr>
          <w:rFonts w:ascii="黑体" w:eastAsia="黑体" w:hAnsi="黑体" w:cs="黑体" w:hint="eastAsia"/>
          <w:sz w:val="32"/>
        </w:rPr>
        <w:t>关于 2019 年度预算绩效情况说明</w:t>
      </w:r>
    </w:p>
    <w:p w:rsidR="00BC0D85" w:rsidRDefault="002A3F17">
      <w:pPr>
        <w:ind w:firstLine="640"/>
        <w:jc w:val="left"/>
        <w:rPr>
          <w:rFonts w:ascii="楷体" w:eastAsia="楷体" w:hAnsi="楷体" w:cs="楷体"/>
          <w:sz w:val="32"/>
        </w:rPr>
      </w:pPr>
      <w:r>
        <w:rPr>
          <w:rFonts w:ascii="楷体" w:eastAsia="楷体" w:hAnsi="楷体" w:cs="楷体" w:hint="eastAsia"/>
          <w:sz w:val="32"/>
        </w:rPr>
        <w:t>（一）绩效管理工作开展情况 。</w:t>
      </w:r>
    </w:p>
    <w:p w:rsidR="00BC0D85" w:rsidRDefault="002A3F17">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年，我</w:t>
      </w:r>
      <w:r>
        <w:rPr>
          <w:rFonts w:ascii="仿宋" w:eastAsia="仿宋" w:hAnsi="仿宋" w:cs="仿宋" w:hint="eastAsia"/>
          <w:sz w:val="32"/>
        </w:rPr>
        <w:t>所</w:t>
      </w:r>
      <w:r>
        <w:rPr>
          <w:rFonts w:ascii="仿宋" w:eastAsia="仿宋" w:hAnsi="仿宋" w:cs="仿宋"/>
          <w:sz w:val="32"/>
        </w:rPr>
        <w:t>按照市财政局预算绩效管理工作要点和工作要求，进一步完善预算绩效管理制度，进一步强化预算单位绩效意识和支出责任，全面加强绩效目标管理，强化绩效运行监控管理，夯实预算绩效管理工作基础。</w:t>
      </w:r>
    </w:p>
    <w:p w:rsidR="00BC0D85" w:rsidRDefault="002A3F17">
      <w:pPr>
        <w:ind w:firstLine="640"/>
        <w:jc w:val="left"/>
        <w:rPr>
          <w:rFonts w:ascii="楷体" w:eastAsia="楷体" w:hAnsi="楷体" w:cs="楷体"/>
          <w:sz w:val="32"/>
        </w:rPr>
      </w:pPr>
      <w:r>
        <w:rPr>
          <w:rFonts w:ascii="楷体" w:eastAsia="楷体" w:hAnsi="楷体" w:cs="楷体" w:hint="eastAsia"/>
          <w:sz w:val="32"/>
        </w:rPr>
        <w:t>（二）部门决算中项目绩效自评结果 。</w:t>
      </w:r>
    </w:p>
    <w:p w:rsidR="00BC0D85" w:rsidRDefault="002A3F17">
      <w:pPr>
        <w:ind w:firstLine="640"/>
        <w:jc w:val="left"/>
        <w:rPr>
          <w:rFonts w:ascii="仿宋" w:eastAsia="仿宋" w:hAnsi="仿宋" w:cs="仿宋"/>
          <w:sz w:val="32"/>
        </w:rPr>
      </w:pPr>
      <w:r>
        <w:rPr>
          <w:rFonts w:ascii="仿宋" w:eastAsia="仿宋" w:hAnsi="仿宋" w:cs="仿宋" w:hint="eastAsia"/>
          <w:sz w:val="32"/>
        </w:rPr>
        <w:t>部门决算中</w:t>
      </w:r>
      <w:r>
        <w:rPr>
          <w:rFonts w:ascii="楷体" w:eastAsia="楷体" w:hAnsi="楷体" w:cs="楷体" w:hint="eastAsia"/>
          <w:sz w:val="32"/>
        </w:rPr>
        <w:t>绩效</w:t>
      </w:r>
      <w:r>
        <w:rPr>
          <w:rFonts w:ascii="仿宋" w:eastAsia="仿宋" w:hAnsi="仿宋" w:cs="仿宋" w:hint="eastAsia"/>
          <w:sz w:val="32"/>
        </w:rPr>
        <w:t>自评的结果是良好。</w:t>
      </w:r>
    </w:p>
    <w:p w:rsidR="00BC0D85" w:rsidRDefault="002A3F17">
      <w:pPr>
        <w:ind w:firstLine="640"/>
        <w:jc w:val="left"/>
        <w:rPr>
          <w:rFonts w:ascii="楷体" w:eastAsia="楷体" w:hAnsi="楷体" w:cs="楷体"/>
          <w:sz w:val="32"/>
        </w:rPr>
      </w:pPr>
      <w:r>
        <w:rPr>
          <w:rFonts w:ascii="楷体" w:eastAsia="楷体" w:hAnsi="楷体" w:cs="楷体" w:hint="eastAsia"/>
          <w:sz w:val="32"/>
        </w:rPr>
        <w:t>（三）以部门为主体开展的重点绩效评价 结果</w:t>
      </w:r>
    </w:p>
    <w:p w:rsidR="00BC0D85" w:rsidRDefault="002A3F17">
      <w:pPr>
        <w:ind w:firstLine="640"/>
        <w:jc w:val="left"/>
        <w:rPr>
          <w:rFonts w:ascii="仿宋" w:eastAsia="仿宋" w:hAnsi="仿宋" w:cs="仿宋"/>
          <w:sz w:val="32"/>
        </w:rPr>
      </w:pPr>
      <w:r>
        <w:rPr>
          <w:rFonts w:ascii="仿宋" w:eastAsia="仿宋" w:hAnsi="仿宋" w:cs="仿宋"/>
          <w:sz w:val="32"/>
        </w:rPr>
        <w:t>因属于二级独立核算机构，未做重点绩效，未开展绩效评价。</w:t>
      </w:r>
    </w:p>
    <w:p w:rsidR="00BC0D85" w:rsidRDefault="002A3F17">
      <w:pPr>
        <w:ind w:firstLine="640"/>
        <w:jc w:val="left"/>
        <w:rPr>
          <w:rFonts w:ascii="楷体" w:eastAsia="楷体" w:hAnsi="楷体" w:cs="楷体"/>
          <w:sz w:val="32"/>
        </w:rPr>
      </w:pPr>
      <w:r>
        <w:rPr>
          <w:rFonts w:ascii="楷体" w:eastAsia="楷体" w:hAnsi="楷体" w:cs="楷体"/>
          <w:sz w:val="32"/>
        </w:rPr>
        <w:t>（</w:t>
      </w:r>
      <w:r>
        <w:rPr>
          <w:rFonts w:ascii="楷体" w:eastAsia="楷体" w:hAnsi="楷体" w:cs="楷体" w:hint="eastAsia"/>
          <w:sz w:val="32"/>
        </w:rPr>
        <w:t>四</w:t>
      </w:r>
      <w:r>
        <w:rPr>
          <w:rFonts w:ascii="楷体" w:eastAsia="楷体" w:hAnsi="楷体" w:cs="楷体"/>
          <w:sz w:val="32"/>
        </w:rPr>
        <w:t>）</w:t>
      </w:r>
      <w:r>
        <w:rPr>
          <w:rFonts w:ascii="楷体" w:eastAsia="楷体" w:hAnsi="楷体" w:cs="楷体" w:hint="eastAsia"/>
          <w:sz w:val="32"/>
        </w:rPr>
        <w:t>预算绩效情况的说明</w:t>
      </w:r>
      <w:r>
        <w:rPr>
          <w:rFonts w:ascii="楷体" w:eastAsia="楷体" w:hAnsi="楷体" w:cs="楷体"/>
          <w:sz w:val="32"/>
        </w:rPr>
        <w:t>。</w:t>
      </w:r>
    </w:p>
    <w:p w:rsidR="00BC0D85" w:rsidRDefault="002A3F17">
      <w:pPr>
        <w:ind w:firstLineChars="200" w:firstLine="640"/>
        <w:jc w:val="left"/>
        <w:rPr>
          <w:rFonts w:ascii="仿宋" w:eastAsia="仿宋" w:hAnsi="仿宋"/>
          <w:sz w:val="32"/>
          <w:szCs w:val="32"/>
        </w:rPr>
      </w:pPr>
      <w:r>
        <w:rPr>
          <w:rFonts w:ascii="仿宋" w:eastAsia="仿宋" w:hAnsi="仿宋" w:hint="eastAsia"/>
          <w:sz w:val="32"/>
          <w:szCs w:val="32"/>
        </w:rPr>
        <w:t>2019年，本部门按照有关政策文件和市财政局要求开展预算绩效管理工作，加强了绩效目标管理。在编制2018年部门预算时，本部门将所有预算资金纳入绩效目标管理，实现了绩效目标与部门预算同步编制、同步申报。经市人大批准后，在规定时间内，市财政局将绩效目标批复给本部门作为预算执行和监督的依据。</w:t>
      </w:r>
    </w:p>
    <w:p w:rsidR="00BC0D85" w:rsidRDefault="00BC0D85">
      <w:pPr>
        <w:ind w:firstLine="640"/>
        <w:jc w:val="left"/>
        <w:rPr>
          <w:rFonts w:ascii="仿宋" w:eastAsia="仿宋" w:hAnsi="仿宋" w:cs="仿宋"/>
          <w:sz w:val="32"/>
        </w:rPr>
      </w:pPr>
    </w:p>
    <w:p w:rsidR="00BC0D85" w:rsidRDefault="002A3F17">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BC0D85" w:rsidRDefault="002A3F17">
      <w:pPr>
        <w:ind w:firstLine="640"/>
        <w:jc w:val="left"/>
        <w:rPr>
          <w:rFonts w:ascii="楷体" w:eastAsia="楷体" w:hAnsi="楷体" w:cs="楷体"/>
          <w:sz w:val="32"/>
        </w:rPr>
      </w:pPr>
      <w:r>
        <w:rPr>
          <w:rFonts w:ascii="楷体" w:eastAsia="楷体" w:hAnsi="楷体" w:cs="楷体"/>
          <w:sz w:val="32"/>
        </w:rPr>
        <w:t>（一）预决算收支增减变化情况。</w:t>
      </w:r>
    </w:p>
    <w:p w:rsidR="00BC0D85" w:rsidRDefault="002A3F17">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年度一般公共预算财政拨款收入总计</w:t>
      </w:r>
      <w:r>
        <w:rPr>
          <w:rFonts w:ascii="仿宋" w:eastAsia="仿宋" w:hAnsi="仿宋" w:cs="仿宋" w:hint="eastAsia"/>
          <w:sz w:val="32"/>
        </w:rPr>
        <w:t>31.76</w:t>
      </w:r>
      <w:r>
        <w:rPr>
          <w:rFonts w:ascii="仿宋" w:eastAsia="仿宋" w:hAnsi="仿宋" w:cs="仿宋"/>
          <w:sz w:val="32"/>
        </w:rPr>
        <w:t>万元，比上年同期减少</w:t>
      </w:r>
      <w:r>
        <w:rPr>
          <w:rFonts w:ascii="仿宋" w:eastAsia="仿宋" w:hAnsi="仿宋" w:cs="仿宋" w:hint="eastAsia"/>
          <w:sz w:val="32"/>
        </w:rPr>
        <w:t>12.18</w:t>
      </w:r>
      <w:r>
        <w:rPr>
          <w:rFonts w:ascii="仿宋" w:eastAsia="仿宋" w:hAnsi="仿宋" w:cs="仿宋"/>
          <w:sz w:val="32"/>
        </w:rPr>
        <w:t>万元，下降</w:t>
      </w:r>
      <w:r>
        <w:rPr>
          <w:rFonts w:ascii="仿宋" w:eastAsia="仿宋" w:hAnsi="仿宋" w:cs="仿宋" w:hint="eastAsia"/>
          <w:sz w:val="32"/>
        </w:rPr>
        <w:t>38</w:t>
      </w:r>
      <w:r>
        <w:rPr>
          <w:rFonts w:ascii="仿宋" w:eastAsia="仿宋" w:hAnsi="仿宋" w:cs="仿宋"/>
          <w:sz w:val="32"/>
        </w:rPr>
        <w:t>%；一般公共预算财政拨款支出总计</w:t>
      </w:r>
      <w:r>
        <w:rPr>
          <w:rFonts w:ascii="仿宋" w:eastAsia="仿宋" w:hAnsi="仿宋" w:cs="仿宋" w:hint="eastAsia"/>
          <w:sz w:val="32"/>
        </w:rPr>
        <w:t>32.19</w:t>
      </w:r>
      <w:r>
        <w:rPr>
          <w:rFonts w:ascii="仿宋" w:eastAsia="仿宋" w:hAnsi="仿宋" w:cs="仿宋"/>
          <w:sz w:val="32"/>
        </w:rPr>
        <w:t>万元，比上年同期减少</w:t>
      </w:r>
      <w:r>
        <w:rPr>
          <w:rFonts w:ascii="仿宋" w:eastAsia="仿宋" w:hAnsi="仿宋" w:cs="仿宋" w:hint="eastAsia"/>
          <w:sz w:val="32"/>
        </w:rPr>
        <w:t>12.21</w:t>
      </w:r>
      <w:r>
        <w:rPr>
          <w:rFonts w:ascii="仿宋" w:eastAsia="仿宋" w:hAnsi="仿宋" w:cs="仿宋"/>
          <w:sz w:val="32"/>
        </w:rPr>
        <w:t>万元，下降</w:t>
      </w:r>
      <w:r>
        <w:rPr>
          <w:rFonts w:ascii="仿宋" w:eastAsia="仿宋" w:hAnsi="仿宋" w:cs="仿宋" w:hint="eastAsia"/>
          <w:sz w:val="32"/>
        </w:rPr>
        <w:t>38</w:t>
      </w:r>
      <w:r>
        <w:rPr>
          <w:rFonts w:ascii="仿宋" w:eastAsia="仿宋" w:hAnsi="仿宋" w:cs="仿宋"/>
          <w:sz w:val="32"/>
        </w:rPr>
        <w:t>%。</w:t>
      </w:r>
    </w:p>
    <w:p w:rsidR="00BC0D85" w:rsidRDefault="00BC0D85">
      <w:pPr>
        <w:ind w:firstLine="640"/>
        <w:jc w:val="left"/>
        <w:rPr>
          <w:rFonts w:ascii="楷体" w:eastAsia="楷体" w:hAnsi="楷体" w:cs="楷体"/>
          <w:color w:val="FF0000"/>
          <w:sz w:val="32"/>
        </w:rPr>
      </w:pPr>
    </w:p>
    <w:p w:rsidR="00BC0D85" w:rsidRDefault="002A3F17">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BC0D85" w:rsidRDefault="002A3F17">
      <w:pPr>
        <w:ind w:firstLine="640"/>
        <w:jc w:val="left"/>
        <w:rPr>
          <w:rFonts w:ascii="仿宋" w:eastAsia="仿宋" w:hAnsi="仿宋" w:cs="仿宋"/>
          <w:sz w:val="32"/>
        </w:rPr>
      </w:pPr>
      <w:r>
        <w:rPr>
          <w:rFonts w:ascii="仿宋" w:eastAsia="仿宋" w:hAnsi="仿宋" w:cs="仿宋" w:hint="eastAsia"/>
          <w:sz w:val="32"/>
        </w:rPr>
        <w:t>本部门</w:t>
      </w:r>
      <w:r>
        <w:rPr>
          <w:rFonts w:ascii="仿宋" w:eastAsia="仿宋" w:hAnsi="仿宋" w:cs="仿宋"/>
          <w:sz w:val="32"/>
        </w:rPr>
        <w:t>201</w:t>
      </w:r>
      <w:r>
        <w:rPr>
          <w:rFonts w:ascii="仿宋" w:eastAsia="仿宋" w:hAnsi="仿宋" w:cs="仿宋" w:hint="eastAsia"/>
          <w:sz w:val="32"/>
        </w:rPr>
        <w:t>9</w:t>
      </w:r>
      <w:bookmarkStart w:id="0" w:name="_GoBack"/>
      <w:bookmarkEnd w:id="0"/>
      <w:r>
        <w:rPr>
          <w:rFonts w:ascii="仿宋" w:eastAsia="仿宋" w:hAnsi="仿宋" w:cs="仿宋" w:hint="eastAsia"/>
          <w:sz w:val="32"/>
        </w:rPr>
        <w:t>年度机关</w:t>
      </w:r>
      <w:r>
        <w:rPr>
          <w:rFonts w:ascii="仿宋" w:eastAsia="仿宋" w:hAnsi="仿宋" w:cs="仿宋"/>
          <w:sz w:val="32"/>
        </w:rPr>
        <w:t>运行经费支出</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w:t>
      </w:r>
    </w:p>
    <w:p w:rsidR="00BC0D85" w:rsidRDefault="002A3F17">
      <w:pPr>
        <w:ind w:firstLine="640"/>
        <w:jc w:val="left"/>
        <w:rPr>
          <w:rFonts w:ascii="楷体" w:eastAsia="楷体" w:hAnsi="楷体" w:cs="楷体"/>
          <w:color w:val="FF0000"/>
          <w:sz w:val="32"/>
        </w:rPr>
      </w:pPr>
      <w:r>
        <w:rPr>
          <w:rFonts w:ascii="楷体" w:eastAsia="楷体" w:hAnsi="楷体" w:cs="楷体"/>
          <w:sz w:val="32"/>
        </w:rPr>
        <w:t>（三）政府采购支出情况。</w:t>
      </w:r>
    </w:p>
    <w:p w:rsidR="00BC0D85" w:rsidRDefault="002A3F17">
      <w:pPr>
        <w:ind w:firstLine="640"/>
        <w:jc w:val="left"/>
        <w:rPr>
          <w:rFonts w:ascii="楷体" w:eastAsia="楷体" w:hAnsi="楷体" w:cs="楷体"/>
          <w:sz w:val="32"/>
        </w:rPr>
      </w:pPr>
      <w:r>
        <w:rPr>
          <w:rFonts w:ascii="仿宋" w:eastAsia="仿宋" w:hAnsi="仿宋" w:cs="仿宋" w:hint="eastAsia"/>
          <w:sz w:val="32"/>
        </w:rPr>
        <w:t>本部门</w:t>
      </w:r>
      <w:r>
        <w:rPr>
          <w:rFonts w:ascii="仿宋" w:eastAsia="仿宋" w:hAnsi="仿宋" w:cs="仿宋"/>
          <w:sz w:val="32"/>
        </w:rPr>
        <w:t>201</w:t>
      </w:r>
      <w:r>
        <w:rPr>
          <w:rFonts w:ascii="仿宋" w:eastAsia="仿宋" w:hAnsi="仿宋" w:cs="仿宋" w:hint="eastAsia"/>
          <w:sz w:val="32"/>
        </w:rPr>
        <w:t>9年度政府采购0</w:t>
      </w:r>
      <w:r>
        <w:rPr>
          <w:rFonts w:ascii="仿宋" w:eastAsia="仿宋" w:hAnsi="仿宋" w:cs="仿宋"/>
          <w:sz w:val="32"/>
        </w:rPr>
        <w:t>万元</w:t>
      </w:r>
      <w:r>
        <w:rPr>
          <w:rFonts w:ascii="楷体" w:eastAsia="楷体" w:hAnsi="楷体" w:cs="楷体"/>
          <w:sz w:val="32"/>
        </w:rPr>
        <w:t>。</w:t>
      </w:r>
    </w:p>
    <w:p w:rsidR="00BC0D85" w:rsidRDefault="002A3F17">
      <w:pPr>
        <w:ind w:firstLine="640"/>
        <w:jc w:val="left"/>
        <w:rPr>
          <w:rFonts w:ascii="楷体" w:eastAsia="楷体" w:hAnsi="楷体" w:cs="楷体"/>
          <w:sz w:val="32"/>
        </w:rPr>
      </w:pPr>
      <w:r>
        <w:rPr>
          <w:rFonts w:ascii="楷体" w:eastAsia="楷体" w:hAnsi="楷体" w:cs="楷体"/>
          <w:sz w:val="32"/>
        </w:rPr>
        <w:t>（四）国有资产占用情况。</w:t>
      </w:r>
    </w:p>
    <w:p w:rsidR="00BC0D85" w:rsidRDefault="002A3F17">
      <w:pPr>
        <w:ind w:firstLineChars="150" w:firstLine="480"/>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201</w:t>
      </w:r>
      <w:r>
        <w:rPr>
          <w:rFonts w:ascii="仿宋_GB2312" w:eastAsia="仿宋_GB2312" w:hint="eastAsia"/>
          <w:sz w:val="32"/>
          <w:szCs w:val="32"/>
        </w:rPr>
        <w:t>9年1</w:t>
      </w:r>
      <w:r>
        <w:rPr>
          <w:rFonts w:ascii="仿宋_GB2312" w:eastAsia="仿宋_GB2312"/>
          <w:sz w:val="32"/>
          <w:szCs w:val="32"/>
        </w:rPr>
        <w:t>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日，本部门共有车辆0辆，其中，领导干部用车0辆、一般公务用车0辆、一般执法执勤用车0辆、特种专业技术用车0辆、其他用车0辆，；单位价值</w:t>
      </w:r>
      <w:r>
        <w:rPr>
          <w:rFonts w:ascii="仿宋_GB2312" w:eastAsia="仿宋_GB2312"/>
          <w:sz w:val="32"/>
          <w:szCs w:val="32"/>
        </w:rPr>
        <w:t>50</w:t>
      </w:r>
      <w:r>
        <w:rPr>
          <w:rFonts w:ascii="仿宋_GB2312" w:eastAsia="仿宋_GB2312" w:hint="eastAsia"/>
          <w:sz w:val="32"/>
          <w:szCs w:val="32"/>
        </w:rPr>
        <w:t>万元以上通用设备0台</w:t>
      </w:r>
      <w:r>
        <w:rPr>
          <w:rFonts w:ascii="仿宋_GB2312" w:eastAsia="仿宋_GB2312"/>
          <w:sz w:val="32"/>
          <w:szCs w:val="32"/>
        </w:rPr>
        <w:t>(</w:t>
      </w:r>
      <w:r>
        <w:rPr>
          <w:rFonts w:ascii="仿宋_GB2312" w:eastAsia="仿宋_GB2312" w:hint="eastAsia"/>
          <w:sz w:val="32"/>
          <w:szCs w:val="32"/>
        </w:rPr>
        <w:t>套</w:t>
      </w:r>
      <w:r>
        <w:rPr>
          <w:rFonts w:ascii="仿宋_GB2312" w:eastAsia="仿宋_GB2312"/>
          <w:sz w:val="32"/>
          <w:szCs w:val="32"/>
        </w:rPr>
        <w:t>)</w:t>
      </w:r>
      <w:r>
        <w:rPr>
          <w:rFonts w:ascii="仿宋_GB2312" w:eastAsia="仿宋_GB2312" w:hint="eastAsia"/>
          <w:sz w:val="32"/>
          <w:szCs w:val="32"/>
        </w:rPr>
        <w:t>，单价</w:t>
      </w:r>
      <w:r>
        <w:rPr>
          <w:rFonts w:ascii="仿宋_GB2312" w:eastAsia="仿宋_GB2312"/>
          <w:sz w:val="32"/>
          <w:szCs w:val="32"/>
        </w:rPr>
        <w:t>100</w:t>
      </w:r>
      <w:r>
        <w:rPr>
          <w:rFonts w:ascii="仿宋_GB2312" w:eastAsia="仿宋_GB2312" w:hint="eastAsia"/>
          <w:sz w:val="32"/>
          <w:szCs w:val="32"/>
        </w:rPr>
        <w:t>万正以上专用设备0台</w:t>
      </w:r>
      <w:r>
        <w:rPr>
          <w:rFonts w:ascii="仿宋_GB2312" w:eastAsia="仿宋_GB2312"/>
          <w:sz w:val="32"/>
          <w:szCs w:val="32"/>
        </w:rPr>
        <w:t>(</w:t>
      </w:r>
      <w:r>
        <w:rPr>
          <w:rFonts w:ascii="仿宋_GB2312" w:eastAsia="仿宋_GB2312" w:hint="eastAsia"/>
          <w:sz w:val="32"/>
          <w:szCs w:val="32"/>
        </w:rPr>
        <w:t>套）</w:t>
      </w:r>
    </w:p>
    <w:p w:rsidR="00BC0D85" w:rsidRDefault="00BC0D85">
      <w:pPr>
        <w:ind w:firstLine="640"/>
        <w:jc w:val="left"/>
        <w:rPr>
          <w:rFonts w:ascii="楷体" w:eastAsia="楷体" w:hAnsi="楷体" w:cs="楷体"/>
          <w:sz w:val="32"/>
        </w:rPr>
      </w:pPr>
    </w:p>
    <w:p w:rsidR="00BC0D85" w:rsidRDefault="00BC0D85">
      <w:pPr>
        <w:ind w:firstLine="640"/>
        <w:jc w:val="left"/>
        <w:rPr>
          <w:rFonts w:ascii="楷体" w:eastAsia="楷体" w:hAnsi="楷体" w:cs="楷体"/>
          <w:sz w:val="32"/>
        </w:rPr>
      </w:pPr>
    </w:p>
    <w:p w:rsidR="00BC0D85" w:rsidRDefault="002A3F17">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BC0D85" w:rsidRDefault="00BC0D85">
      <w:pPr>
        <w:ind w:firstLine="643"/>
        <w:jc w:val="left"/>
        <w:rPr>
          <w:rFonts w:ascii="仿宋" w:eastAsia="仿宋" w:hAnsi="仿宋" w:cs="仿宋"/>
          <w:b/>
          <w:sz w:val="32"/>
        </w:rPr>
      </w:pPr>
    </w:p>
    <w:p w:rsidR="00BC0D85" w:rsidRDefault="002A3F17">
      <w:pPr>
        <w:ind w:firstLine="643"/>
        <w:jc w:val="left"/>
        <w:rPr>
          <w:rFonts w:ascii="仿宋" w:eastAsia="仿宋" w:hAnsi="仿宋" w:cs="仿宋"/>
          <w:sz w:val="32"/>
        </w:rPr>
      </w:pPr>
      <w:r>
        <w:rPr>
          <w:rFonts w:ascii="仿宋" w:eastAsia="仿宋" w:hAnsi="仿宋" w:cs="仿宋"/>
          <w:b/>
          <w:sz w:val="32"/>
        </w:rPr>
        <w:lastRenderedPageBreak/>
        <w:t>一、财政拨款收入：</w:t>
      </w:r>
      <w:r>
        <w:rPr>
          <w:rFonts w:ascii="仿宋" w:eastAsia="仿宋" w:hAnsi="仿宋" w:cs="仿宋"/>
          <w:sz w:val="32"/>
        </w:rPr>
        <w:t xml:space="preserve">指中央财政当年拨付的资金。 </w:t>
      </w:r>
    </w:p>
    <w:p w:rsidR="00BC0D85" w:rsidRDefault="002A3F17">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BC0D85" w:rsidRDefault="002A3F17">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BC0D85" w:rsidRDefault="002A3F17">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BC0D85" w:rsidRDefault="002A3F17">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BC0D85" w:rsidRDefault="002A3F17">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BC0D85" w:rsidRDefault="002A3F17">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BC0D85" w:rsidRDefault="002A3F17">
      <w:pPr>
        <w:ind w:firstLine="643"/>
        <w:jc w:val="left"/>
        <w:rPr>
          <w:rFonts w:ascii="仿宋" w:eastAsia="仿宋" w:hAnsi="仿宋" w:cs="仿宋"/>
          <w:sz w:val="32"/>
        </w:rPr>
      </w:pPr>
      <w:r>
        <w:rPr>
          <w:rFonts w:ascii="仿宋" w:eastAsia="仿宋" w:hAnsi="仿宋" w:cs="仿宋"/>
          <w:b/>
          <w:sz w:val="32"/>
        </w:rPr>
        <w:lastRenderedPageBreak/>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BC0D85" w:rsidRDefault="002A3F17">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BC0D85" w:rsidRDefault="002A3F17">
      <w:pPr>
        <w:jc w:val="left"/>
        <w:rPr>
          <w:rFonts w:ascii="仿宋" w:eastAsia="仿宋" w:hAnsi="仿宋" w:cs="仿宋"/>
          <w:sz w:val="32"/>
        </w:rPr>
      </w:pPr>
      <w:r>
        <w:rPr>
          <w:rFonts w:ascii="仿宋" w:eastAsia="仿宋" w:hAnsi="仿宋" w:cs="仿宋"/>
          <w:sz w:val="32"/>
        </w:rPr>
        <w:t xml:space="preserve">作任务而发生的人员支出和公用支出。 </w:t>
      </w:r>
    </w:p>
    <w:p w:rsidR="00BC0D85" w:rsidRDefault="002A3F17">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BC0D85" w:rsidRDefault="002A3F17">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BC0D85" w:rsidRDefault="002A3F17">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BC0D85" w:rsidRDefault="002A3F17">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w:t>
      </w:r>
      <w:r>
        <w:rPr>
          <w:rFonts w:ascii="仿宋" w:eastAsia="仿宋" w:hAnsi="仿宋" w:cs="仿宋"/>
          <w:sz w:val="32"/>
        </w:rPr>
        <w:lastRenderedPageBreak/>
        <w:t>水电费、办公用房取暖费、办公用房物业管理费、公务用车运行维护费以及其他费用。</w:t>
      </w:r>
    </w:p>
    <w:p w:rsidR="00BC0D85" w:rsidRDefault="00BC0D85">
      <w:pPr>
        <w:ind w:firstLine="643"/>
        <w:jc w:val="left"/>
        <w:rPr>
          <w:rFonts w:ascii="仿宋" w:eastAsia="仿宋" w:hAnsi="仿宋" w:cs="仿宋"/>
          <w:b/>
          <w:color w:val="FF0000"/>
          <w:sz w:val="32"/>
        </w:rPr>
      </w:pPr>
    </w:p>
    <w:p w:rsidR="00BC0D85" w:rsidRDefault="00BC0D85">
      <w:pPr>
        <w:jc w:val="center"/>
        <w:rPr>
          <w:rFonts w:ascii="宋体" w:eastAsia="宋体" w:hAnsi="宋体" w:cs="宋体"/>
          <w:sz w:val="44"/>
        </w:rPr>
      </w:pPr>
    </w:p>
    <w:p w:rsidR="00BC0D85" w:rsidRDefault="00BC0D85">
      <w:pPr>
        <w:ind w:left="640"/>
        <w:jc w:val="left"/>
        <w:rPr>
          <w:rFonts w:ascii="仿宋" w:eastAsia="仿宋" w:hAnsi="仿宋" w:cs="仿宋"/>
          <w:sz w:val="32"/>
        </w:rPr>
      </w:pPr>
    </w:p>
    <w:sectPr w:rsidR="00BC0D85" w:rsidSect="00BC0D85">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EE0" w:rsidRDefault="003B1EE0" w:rsidP="00BC0D85">
      <w:r>
        <w:separator/>
      </w:r>
    </w:p>
  </w:endnote>
  <w:endnote w:type="continuationSeparator" w:id="0">
    <w:p w:rsidR="003B1EE0" w:rsidRDefault="003B1EE0" w:rsidP="00BC0D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EE0" w:rsidRDefault="003B1EE0" w:rsidP="00BC0D85">
      <w:r>
        <w:separator/>
      </w:r>
    </w:p>
  </w:footnote>
  <w:footnote w:type="continuationSeparator" w:id="0">
    <w:p w:rsidR="003B1EE0" w:rsidRDefault="003B1EE0" w:rsidP="00BC0D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85" w:rsidRDefault="00BC0D85">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characterSpacingControl w:val="doNotCompress"/>
  <w:hdrShapeDefaults>
    <o:shapedefaults v:ext="edit" spidmax="4098"/>
  </w:hdrShapeDefaults>
  <w:footnotePr>
    <w:footnote w:id="-1"/>
    <w:footnote w:id="0"/>
  </w:footnotePr>
  <w:endnotePr>
    <w:endnote w:id="-1"/>
    <w:endnote w:id="0"/>
  </w:endnotePr>
  <w:compat>
    <w:useFELayout/>
  </w:compat>
  <w:rsids>
    <w:rsidRoot w:val="00361F25"/>
    <w:rsid w:val="00022F24"/>
    <w:rsid w:val="000452DB"/>
    <w:rsid w:val="00095F8E"/>
    <w:rsid w:val="000B56F7"/>
    <w:rsid w:val="000E1DA1"/>
    <w:rsid w:val="0011267F"/>
    <w:rsid w:val="001352FB"/>
    <w:rsid w:val="00144D50"/>
    <w:rsid w:val="0025703E"/>
    <w:rsid w:val="002A3F17"/>
    <w:rsid w:val="002D5DD0"/>
    <w:rsid w:val="00361F25"/>
    <w:rsid w:val="003638A2"/>
    <w:rsid w:val="003B1EE0"/>
    <w:rsid w:val="004606BE"/>
    <w:rsid w:val="004C174B"/>
    <w:rsid w:val="004E2F24"/>
    <w:rsid w:val="00582244"/>
    <w:rsid w:val="005E2E58"/>
    <w:rsid w:val="006123DC"/>
    <w:rsid w:val="0065030C"/>
    <w:rsid w:val="0070163B"/>
    <w:rsid w:val="00732CB0"/>
    <w:rsid w:val="008A0005"/>
    <w:rsid w:val="008F546E"/>
    <w:rsid w:val="00946F32"/>
    <w:rsid w:val="0096182A"/>
    <w:rsid w:val="009B4C5A"/>
    <w:rsid w:val="00A806B4"/>
    <w:rsid w:val="00AB25EE"/>
    <w:rsid w:val="00AF64D3"/>
    <w:rsid w:val="00B01AC5"/>
    <w:rsid w:val="00B27C51"/>
    <w:rsid w:val="00B44575"/>
    <w:rsid w:val="00BC0D8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28F9267F"/>
    <w:rsid w:val="3E0373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D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BC0D8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C0D85"/>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sid w:val="00BC0D85"/>
    <w:rPr>
      <w:color w:val="0000FF" w:themeColor="hyperlink"/>
      <w:u w:val="single"/>
    </w:rPr>
  </w:style>
  <w:style w:type="character" w:customStyle="1" w:styleId="Char0">
    <w:name w:val="页眉 Char"/>
    <w:basedOn w:val="a0"/>
    <w:link w:val="a4"/>
    <w:uiPriority w:val="99"/>
    <w:semiHidden/>
    <w:qFormat/>
    <w:rsid w:val="00BC0D85"/>
    <w:rPr>
      <w:sz w:val="18"/>
      <w:szCs w:val="18"/>
    </w:rPr>
  </w:style>
  <w:style w:type="character" w:customStyle="1" w:styleId="Char">
    <w:name w:val="页脚 Char"/>
    <w:basedOn w:val="a0"/>
    <w:link w:val="a3"/>
    <w:uiPriority w:val="99"/>
    <w:semiHidden/>
    <w:rsid w:val="00BC0D85"/>
    <w:rPr>
      <w:sz w:val="18"/>
      <w:szCs w:val="18"/>
    </w:rPr>
  </w:style>
  <w:style w:type="paragraph" w:styleId="a6">
    <w:name w:val="List Paragraph"/>
    <w:basedOn w:val="a"/>
    <w:uiPriority w:val="34"/>
    <w:qFormat/>
    <w:rsid w:val="00BC0D85"/>
    <w:pPr>
      <w:ind w:firstLineChars="200" w:firstLine="420"/>
    </w:pPr>
  </w:style>
</w:styles>
</file>

<file path=word/webSettings.xml><?xml version="1.0" encoding="utf-8"?>
<w:webSettings xmlns:r="http://schemas.openxmlformats.org/officeDocument/2006/relationships" xmlns:w="http://schemas.openxmlformats.org/wordprocessingml/2006/main">
  <w:divs>
    <w:div w:id="2104909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dcterms:created xsi:type="dcterms:W3CDTF">2018-06-14T08:18:00Z</dcterms:created>
  <dcterms:modified xsi:type="dcterms:W3CDTF">2021-06-17T00:37:00Z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