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overflowPunct w:val="0"/>
        <w:spacing w:before="0" w:beforeAutospacing="0" w:after="0" w:afterAutospacing="0"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兽药经营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许可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非生物制品类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证明事项告知承诺书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405"/>
        <w:jc w:val="center"/>
        <w:rPr>
          <w:rFonts w:eastAsia="仿宋_GB2312"/>
          <w:color w:val="000000"/>
          <w:sz w:val="32"/>
          <w:szCs w:val="32"/>
        </w:rPr>
      </w:pPr>
    </w:p>
    <w:p>
      <w:pPr>
        <w:pStyle w:val="4"/>
        <w:widowControl w:val="0"/>
        <w:overflowPunct w:val="0"/>
        <w:spacing w:before="0" w:beforeAutospacing="0" w:after="0" w:afterAutospacing="0" w:line="600" w:lineRule="exact"/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〔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eastAsia="仿宋_GB2312"/>
          <w:color w:val="000000"/>
          <w:sz w:val="32"/>
          <w:szCs w:val="32"/>
        </w:rPr>
        <w:t>〕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eastAsia="仿宋_GB2312"/>
          <w:color w:val="000000"/>
          <w:sz w:val="32"/>
          <w:szCs w:val="32"/>
        </w:rPr>
        <w:t>号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一、基本信息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（一）申请人（自然人）：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姓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名: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联系方式: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证件</w:t>
      </w:r>
      <w:r>
        <w:rPr>
          <w:rFonts w:hint="eastAsia" w:eastAsia="仿宋_GB2312"/>
          <w:color w:val="000000"/>
          <w:sz w:val="32"/>
          <w:szCs w:val="32"/>
        </w:rPr>
        <w:t>类型</w:t>
      </w:r>
      <w:r>
        <w:rPr>
          <w:rFonts w:eastAsia="仿宋_GB2312"/>
          <w:color w:val="000000"/>
          <w:sz w:val="32"/>
          <w:szCs w:val="32"/>
        </w:rPr>
        <w:t>:</w:t>
      </w:r>
      <w:r>
        <w:rPr>
          <w:rFonts w:eastAsia="仿宋_GB2312"/>
          <w:color w:val="000000"/>
          <w:sz w:val="32"/>
          <w:szCs w:val="32"/>
          <w:u w:val="single"/>
        </w:rPr>
        <w:t>   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    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 xml:space="preserve">  </w:t>
      </w:r>
      <w:r>
        <w:rPr>
          <w:rFonts w:eastAsia="仿宋_GB2312"/>
          <w:color w:val="000000"/>
          <w:sz w:val="32"/>
          <w:szCs w:val="32"/>
        </w:rPr>
        <w:t xml:space="preserve"> 证    号: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（法人或其他组织）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单位名称：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证件类型：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</w:t>
      </w:r>
      <w:r>
        <w:rPr>
          <w:rFonts w:eastAsia="仿宋_GB2312"/>
          <w:color w:val="000000"/>
          <w:sz w:val="32"/>
          <w:szCs w:val="32"/>
        </w:rPr>
        <w:t xml:space="preserve">  证号：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法定代表人（负责人）：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地址：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      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联系方式：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（委托代理人）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姓名：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证件类型：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</w:t>
      </w:r>
      <w:r>
        <w:rPr>
          <w:rFonts w:eastAsia="仿宋_GB2312"/>
          <w:color w:val="000000"/>
          <w:sz w:val="32"/>
          <w:szCs w:val="32"/>
        </w:rPr>
        <w:t xml:space="preserve">  证号：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 xml:space="preserve">联系方式: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（二）行政机关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名</w:t>
      </w:r>
      <w:r>
        <w:rPr>
          <w:rFonts w:hint="eastAsia"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 xml:space="preserve">称: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                                    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>联 系 人：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           </w:t>
      </w:r>
      <w:r>
        <w:rPr>
          <w:rFonts w:eastAsia="仿宋_GB2312"/>
          <w:color w:val="000000"/>
          <w:sz w:val="32"/>
          <w:szCs w:val="32"/>
        </w:rPr>
        <w:t xml:space="preserve"> 联系方式: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29"/>
        <w:textAlignment w:val="auto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二、行政机关告知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29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（一）证明事项</w:t>
      </w:r>
      <w:r>
        <w:rPr>
          <w:rFonts w:hint="eastAsia" w:ascii="楷体" w:hAnsi="楷体" w:eastAsia="楷体" w:cs="楷体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名称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29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兽药</w:t>
      </w:r>
      <w:r>
        <w:rPr>
          <w:rFonts w:hint="eastAsia" w:eastAsia="仿宋_GB2312"/>
          <w:color w:val="000000"/>
          <w:sz w:val="32"/>
          <w:szCs w:val="32"/>
        </w:rPr>
        <w:t>经营许可证核发（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非生物制品类</w:t>
      </w:r>
      <w:r>
        <w:rPr>
          <w:rFonts w:hint="eastAsia" w:eastAsia="仿宋_GB2312"/>
          <w:color w:val="000000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29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（二）证明</w:t>
      </w: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事项的</w:t>
      </w:r>
      <w:r>
        <w:rPr>
          <w:rFonts w:hint="eastAsia" w:ascii="楷体" w:hAnsi="楷体" w:eastAsia="楷体" w:cs="楷体"/>
          <w:color w:val="000000"/>
          <w:sz w:val="32"/>
          <w:szCs w:val="32"/>
        </w:rPr>
        <w:t>用途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40" w:firstLineChars="200"/>
        <w:textAlignment w:val="auto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兽药</w:t>
      </w:r>
      <w:r>
        <w:rPr>
          <w:rFonts w:hint="eastAsia" w:eastAsia="仿宋_GB2312"/>
          <w:color w:val="000000"/>
          <w:sz w:val="32"/>
          <w:szCs w:val="32"/>
        </w:rPr>
        <w:t>经营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29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设定证明的依据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960" w:firstLineChars="30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《兽药管理条例》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firstLine="629"/>
        <w:textAlignment w:val="auto"/>
        <w:rPr>
          <w:rFonts w:hint="eastAsia" w:ascii="楷体" w:hAnsi="楷体" w:eastAsia="楷体" w:cs="楷体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color w:val="000000"/>
          <w:sz w:val="32"/>
          <w:szCs w:val="32"/>
        </w:rPr>
        <w:t>申办条件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1470" w:leftChars="0"/>
        <w:textAlignment w:val="auto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1、与经营的兽药相适应的兽药技术人员；2、与经营的兽药相适应的营业场所、设备、仓库设施；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3、与经营的兽药相适应的质量管理机构或人员4、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兽药经营质量管理规范规定的其他经营条件。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textAlignment w:val="auto"/>
        <w:rPr>
          <w:rFonts w:hint="eastAsia" w:eastAsia="仿宋_GB2312"/>
          <w:color w:val="000000"/>
          <w:sz w:val="32"/>
          <w:szCs w:val="32"/>
          <w:lang w:eastAsia="zh-CN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（五）申请材料。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638" w:leftChars="304" w:firstLine="0" w:firstLineChars="0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1、《兽药经营许可证申请表》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2、相关证明材料</w:t>
      </w:r>
    </w:p>
    <w:p>
      <w:pPr>
        <w:pStyle w:val="4"/>
        <w:widowControl w:val="0"/>
        <w:tabs>
          <w:tab w:val="left" w:pos="575"/>
        </w:tabs>
        <w:overflowPunct w:val="0"/>
        <w:spacing w:before="0" w:beforeAutospacing="0" w:after="0" w:afterAutospacing="0" w:line="60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(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六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）证明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事项的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内容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left="629"/>
        <w:rPr>
          <w:rFonts w:hint="eastAsia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lang w:val="en-US" w:eastAsia="zh-CN"/>
        </w:rPr>
        <w:t>2、仓储条件说明，仓储设施清单、经营场地、照片及产权证明。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3、兽药技术人员、营业员、仓储保管人员的资格证明；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4、质量管理机构说明或制度。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br w:type="textWrapping"/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5、兽用生物制品专用的冷藏保管与冷藏运输设施照片。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left="629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七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）告知承诺适用对象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本证明事项申请人可自主选择是否采用告知承诺替代证明</w:t>
      </w:r>
      <w:r>
        <w:rPr>
          <w:rFonts w:hint="eastAsia" w:eastAsia="仿宋_GB2312"/>
          <w:color w:val="auto"/>
          <w:sz w:val="32"/>
          <w:szCs w:val="32"/>
          <w:lang w:eastAsia="zh-CN"/>
        </w:rPr>
        <w:t>材料</w:t>
      </w:r>
      <w:r>
        <w:rPr>
          <w:rFonts w:hint="eastAsia" w:eastAsia="仿宋_GB2312"/>
          <w:color w:val="auto"/>
          <w:sz w:val="32"/>
          <w:szCs w:val="32"/>
        </w:rPr>
        <w:t>，申请人不愿承诺或无法承诺的，应当提交规定的证明材料。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八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）承诺的方式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本证明事项采用书面承诺方式，申请人愿意作出承诺的，应当向行政机关提交本人签字后的告知承诺书原件。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（本证明事项应当由申请人作出承诺，不可代为承诺）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left="629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九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）承诺的效力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申请人书面承诺已经符合告知的条件、要求，并愿意承担不实承诺的法律责任后，行政机关不再索要有关证明而依据书面承诺办理相关事项。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left="629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十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）不实承诺的责任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证明事项告知承诺失信行为信息将纳入信用记录，对</w:t>
      </w:r>
      <w:r>
        <w:rPr>
          <w:rFonts w:hint="eastAsia" w:eastAsia="仿宋_GB2312"/>
          <w:color w:val="auto"/>
          <w:sz w:val="32"/>
          <w:szCs w:val="32"/>
          <w:lang w:eastAsia="zh-CN"/>
        </w:rPr>
        <w:t>刻意</w:t>
      </w:r>
      <w:r>
        <w:rPr>
          <w:rFonts w:hint="eastAsia" w:eastAsia="仿宋_GB2312"/>
          <w:color w:val="auto"/>
          <w:sz w:val="32"/>
          <w:szCs w:val="32"/>
        </w:rPr>
        <w:t>隐瞒真实情况、提供虚假承诺办理有关事项的，依法作出如下处理：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1、不予办理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兽药</w:t>
      </w:r>
      <w:r>
        <w:rPr>
          <w:rFonts w:hint="eastAsia" w:eastAsia="仿宋_GB2312"/>
          <w:color w:val="auto"/>
          <w:sz w:val="32"/>
          <w:szCs w:val="32"/>
        </w:rPr>
        <w:t>经营许可证（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非生物制品类</w:t>
      </w:r>
      <w:r>
        <w:rPr>
          <w:rFonts w:hint="eastAsia" w:eastAsia="仿宋_GB2312"/>
          <w:color w:val="auto"/>
          <w:sz w:val="32"/>
          <w:szCs w:val="32"/>
        </w:rPr>
        <w:t>），且申请人在一年内不得再次申请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兽药</w:t>
      </w:r>
      <w:r>
        <w:rPr>
          <w:rFonts w:hint="eastAsia" w:eastAsia="仿宋_GB2312"/>
          <w:color w:val="auto"/>
          <w:sz w:val="32"/>
          <w:szCs w:val="32"/>
        </w:rPr>
        <w:t>经营许可证；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2、已经取得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兽药</w:t>
      </w:r>
      <w:r>
        <w:rPr>
          <w:rFonts w:hint="eastAsia" w:eastAsia="仿宋_GB2312"/>
          <w:color w:val="auto"/>
          <w:sz w:val="32"/>
          <w:szCs w:val="32"/>
        </w:rPr>
        <w:t>经营许可证的予以撤销，且申请人三年之内不得再次申请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兽药</w:t>
      </w:r>
      <w:r>
        <w:rPr>
          <w:rFonts w:hint="eastAsia" w:eastAsia="仿宋_GB2312"/>
          <w:color w:val="auto"/>
          <w:sz w:val="32"/>
          <w:szCs w:val="32"/>
        </w:rPr>
        <w:t>经营许可证；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(十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一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）事中与事后的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监管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1、事中期间由主管部门现场</w:t>
      </w:r>
      <w:r>
        <w:rPr>
          <w:rFonts w:hint="eastAsia" w:eastAsia="仿宋_GB2312"/>
          <w:color w:val="auto"/>
          <w:sz w:val="32"/>
          <w:szCs w:val="32"/>
          <w:lang w:eastAsia="zh-CN"/>
        </w:rPr>
        <w:t>抽</w:t>
      </w:r>
      <w:r>
        <w:rPr>
          <w:rFonts w:hint="eastAsia" w:eastAsia="仿宋_GB2312"/>
          <w:color w:val="auto"/>
          <w:sz w:val="32"/>
          <w:szCs w:val="32"/>
        </w:rPr>
        <w:t>查相关证明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事项内容</w:t>
      </w:r>
      <w:r>
        <w:rPr>
          <w:rFonts w:hint="eastAsia" w:eastAsia="仿宋_GB2312"/>
          <w:color w:val="auto"/>
          <w:sz w:val="32"/>
          <w:szCs w:val="32"/>
        </w:rPr>
        <w:t>。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2、事后</w:t>
      </w:r>
      <w:r>
        <w:rPr>
          <w:rFonts w:hint="eastAsia" w:eastAsia="仿宋_GB2312"/>
          <w:color w:val="auto"/>
          <w:sz w:val="32"/>
          <w:szCs w:val="32"/>
          <w:lang w:eastAsia="zh-CN"/>
        </w:rPr>
        <w:t>由</w:t>
      </w:r>
      <w:r>
        <w:rPr>
          <w:rFonts w:hint="eastAsia" w:eastAsia="仿宋_GB2312"/>
          <w:color w:val="auto"/>
          <w:sz w:val="32"/>
          <w:szCs w:val="32"/>
        </w:rPr>
        <w:t>主管部门不定期对企业生产经营情况进行监督检查，检查中发现存在的问题由属地管理部门督促整改，并将整改后的情况报上级主管部门。问题特别严重的，按相关法律法规吊销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兽药</w:t>
      </w:r>
      <w:r>
        <w:rPr>
          <w:rFonts w:hint="eastAsia" w:eastAsia="仿宋_GB2312"/>
          <w:color w:val="auto"/>
          <w:sz w:val="32"/>
          <w:szCs w:val="32"/>
        </w:rPr>
        <w:t>经营许可证。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三、申请人承诺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left="62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申请人现作出下列承诺: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left="62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（一）已经知晓行政机关告知的全部内容；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left="62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（二）自身已符合行政机关告知的条件、标准和技术要求等；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三</w:t>
      </w:r>
      <w:r>
        <w:rPr>
          <w:rFonts w:hint="eastAsia" w:eastAsia="仿宋_GB2312"/>
          <w:color w:val="auto"/>
          <w:sz w:val="32"/>
          <w:szCs w:val="32"/>
        </w:rPr>
        <w:t>）愿意在所从事的活动中遵守相关的法律法规和技术规范，并接受行政机关的监督和管理；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  <w:lang w:eastAsia="zh-CN"/>
        </w:rPr>
        <w:t>四</w:t>
      </w:r>
      <w:r>
        <w:rPr>
          <w:rFonts w:hint="eastAsia" w:eastAsia="仿宋_GB2312"/>
          <w:color w:val="auto"/>
          <w:sz w:val="32"/>
          <w:szCs w:val="32"/>
        </w:rPr>
        <w:t>）本告知承诺文书中填写的基本信息真实、准确，若违反承诺或作出不实承诺的，愿意承担相应的法律责任；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left="629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（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eastAsia="仿宋_GB2312"/>
          <w:color w:val="auto"/>
          <w:sz w:val="32"/>
          <w:szCs w:val="32"/>
        </w:rPr>
        <w:t>）上述承诺是申请人真实的意思表示。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auto"/>
          <w:sz w:val="32"/>
          <w:szCs w:val="32"/>
        </w:rPr>
      </w:pP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auto"/>
          <w:sz w:val="32"/>
          <w:szCs w:val="32"/>
        </w:rPr>
      </w:pP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申请人（委托代理人）:     </w:t>
      </w:r>
      <w:r>
        <w:rPr>
          <w:rFonts w:hint="eastAsia" w:eastAsia="仿宋_GB2312"/>
          <w:color w:val="auto"/>
          <w:sz w:val="32"/>
          <w:szCs w:val="32"/>
        </w:rPr>
        <w:t xml:space="preserve">   </w:t>
      </w:r>
      <w:r>
        <w:rPr>
          <w:rFonts w:eastAsia="仿宋_GB2312"/>
          <w:color w:val="auto"/>
          <w:sz w:val="32"/>
          <w:szCs w:val="32"/>
        </w:rPr>
        <w:t>行政机关: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auto"/>
          <w:sz w:val="32"/>
          <w:szCs w:val="32"/>
        </w:rPr>
      </w:pP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（签字盖章）          </w:t>
      </w:r>
      <w:r>
        <w:rPr>
          <w:rFonts w:hint="eastAsia" w:eastAsia="仿宋_GB2312"/>
          <w:color w:val="auto"/>
          <w:sz w:val="32"/>
          <w:szCs w:val="32"/>
        </w:rPr>
        <w:t xml:space="preserve">    </w:t>
      </w:r>
      <w:r>
        <w:rPr>
          <w:rFonts w:eastAsia="仿宋_GB2312"/>
          <w:color w:val="auto"/>
          <w:sz w:val="32"/>
          <w:szCs w:val="32"/>
        </w:rPr>
        <w:t xml:space="preserve">       （盖章）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1920" w:firstLineChars="600"/>
        <w:rPr>
          <w:rFonts w:eastAsia="仿宋_GB2312"/>
          <w:color w:val="auto"/>
          <w:sz w:val="32"/>
          <w:szCs w:val="32"/>
        </w:rPr>
      </w:pP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1280" w:firstLineChars="4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年   月   日       </w:t>
      </w:r>
      <w:r>
        <w:rPr>
          <w:rFonts w:hint="eastAsia" w:eastAsia="仿宋_GB2312"/>
          <w:color w:val="auto"/>
          <w:sz w:val="32"/>
          <w:szCs w:val="32"/>
        </w:rPr>
        <w:t xml:space="preserve">    </w:t>
      </w:r>
      <w:r>
        <w:rPr>
          <w:rFonts w:eastAsia="仿宋_GB2312"/>
          <w:color w:val="auto"/>
          <w:sz w:val="32"/>
          <w:szCs w:val="32"/>
        </w:rPr>
        <w:t xml:space="preserve">        年   月   日</w:t>
      </w: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auto"/>
          <w:sz w:val="32"/>
          <w:szCs w:val="32"/>
        </w:rPr>
      </w:pP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auto"/>
          <w:sz w:val="32"/>
          <w:szCs w:val="32"/>
        </w:rPr>
      </w:pPr>
    </w:p>
    <w:p>
      <w:pPr>
        <w:pStyle w:val="4"/>
        <w:widowControl w:val="0"/>
        <w:overflowPunct w:val="0"/>
        <w:spacing w:before="0" w:beforeAutospacing="0" w:after="0" w:afterAutospacing="0" w:line="600" w:lineRule="exact"/>
        <w:ind w:firstLine="63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（本文书一式两份，行政机关与申请人各执一份）</w:t>
      </w:r>
    </w:p>
    <w:p>
      <w:pPr>
        <w:rPr>
          <w:color w:val="auto"/>
        </w:rPr>
      </w:pPr>
      <w:r>
        <w:rPr>
          <w:color w:val="auto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兽药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经营许可证》申请表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（非生物制品类）</w:t>
      </w:r>
    </w:p>
    <w:tbl>
      <w:tblPr>
        <w:tblStyle w:val="5"/>
        <w:tblpPr w:leftFromText="180" w:rightFromText="180" w:vertAnchor="text" w:horzAnchor="page" w:tblpX="1100" w:tblpY="296"/>
        <w:tblOverlap w:val="never"/>
        <w:tblW w:w="97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989"/>
        <w:gridCol w:w="2771"/>
        <w:gridCol w:w="2229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7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79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</w:t>
            </w:r>
          </w:p>
        </w:tc>
        <w:tc>
          <w:tcPr>
            <w:tcW w:w="27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94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18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794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866" w:type="dxa"/>
            <w:vMerge w:val="restart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生产经营内容</w:t>
            </w:r>
          </w:p>
        </w:tc>
        <w:tc>
          <w:tcPr>
            <w:tcW w:w="89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企业类型：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经营范围：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1" w:hRule="atLeast"/>
        </w:trPr>
        <w:tc>
          <w:tcPr>
            <w:tcW w:w="8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9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面积（m2）：营业用房          m2              冷库                 m2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仓储用房          m2       其它          m2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atLeast"/>
        </w:trPr>
        <w:tc>
          <w:tcPr>
            <w:tcW w:w="866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3" w:right="113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893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县（市、区）审核意见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经办人：              负责人：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280" w:firstLineChars="22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月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</w:trPr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93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市（州）审</w:t>
            </w:r>
            <w:r>
              <w:rPr>
                <w:rFonts w:hint="eastAsia"/>
                <w:sz w:val="24"/>
                <w:szCs w:val="24"/>
                <w:lang w:eastAsia="zh-CN"/>
              </w:rPr>
              <w:t>定</w:t>
            </w:r>
            <w:r>
              <w:rPr>
                <w:rFonts w:hint="eastAsia"/>
                <w:sz w:val="24"/>
                <w:szCs w:val="24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科室负责人</w:t>
            </w:r>
            <w:r>
              <w:rPr>
                <w:rFonts w:hint="eastAsia"/>
                <w:sz w:val="24"/>
                <w:szCs w:val="24"/>
              </w:rPr>
              <w:t xml:space="preserve">：        </w:t>
            </w:r>
            <w:r>
              <w:rPr>
                <w:rFonts w:hint="eastAsia"/>
                <w:sz w:val="24"/>
                <w:szCs w:val="24"/>
                <w:lang w:eastAsia="zh-CN"/>
              </w:rPr>
              <w:t>分管</w:t>
            </w: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首席审批员：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　　　　　　　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3" w:hRule="atLeast"/>
        </w:trPr>
        <w:tc>
          <w:tcPr>
            <w:tcW w:w="8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933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提交申请报告：主要内容</w:t>
            </w:r>
            <w:r>
              <w:rPr>
                <w:rFonts w:hint="eastAsia"/>
                <w:bCs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/>
                <w:bCs/>
                <w:sz w:val="24"/>
                <w:szCs w:val="24"/>
              </w:rPr>
              <w:t>基础条件、技术力量、技术资料</w:t>
            </w:r>
            <w:r>
              <w:rPr>
                <w:rFonts w:hint="eastAsia"/>
                <w:sz w:val="24"/>
                <w:szCs w:val="24"/>
              </w:rPr>
              <w:t>、经营管理等情况进行详细说明。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组织机构代码证如没有，则填写工商注册登记号。</w:t>
            </w:r>
          </w:p>
        </w:tc>
      </w:tr>
    </w:tbl>
    <w:p>
      <w:pPr>
        <w:wordWrap w:val="0"/>
        <w:jc w:val="right"/>
        <w:rPr>
          <w:b/>
          <w:bCs/>
          <w:color w:val="auto"/>
        </w:rPr>
      </w:pPr>
      <w:r>
        <w:rPr>
          <w:rFonts w:hint="eastAsia"/>
          <w:sz w:val="24"/>
        </w:rPr>
        <w:t>填表日期：    年  月  日</w:t>
      </w:r>
    </w:p>
    <w:sectPr>
      <w:footerReference r:id="rId3" w:type="default"/>
      <w:pgSz w:w="11906" w:h="16838"/>
      <w:pgMar w:top="2098" w:right="1531" w:bottom="1984" w:left="153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6E023"/>
    <w:multiLevelType w:val="singleLevel"/>
    <w:tmpl w:val="6D36E023"/>
    <w:lvl w:ilvl="0" w:tentative="0">
      <w:start w:val="3"/>
      <w:numFmt w:val="chineseCounting"/>
      <w:suff w:val="nothing"/>
      <w:lvlText w:val="（%1）"/>
      <w:lvlJc w:val="left"/>
      <w:rPr>
        <w:rFonts w:hint="eastAsia" w:ascii="楷体" w:hAnsi="楷体" w:eastAsia="楷体" w:cs="楷体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10245"/>
    <w:rsid w:val="002560D3"/>
    <w:rsid w:val="003B4C12"/>
    <w:rsid w:val="004330FD"/>
    <w:rsid w:val="00442688"/>
    <w:rsid w:val="004E3025"/>
    <w:rsid w:val="00587D50"/>
    <w:rsid w:val="007D6F01"/>
    <w:rsid w:val="00A962A5"/>
    <w:rsid w:val="00AA6C5B"/>
    <w:rsid w:val="00DD2D50"/>
    <w:rsid w:val="00E15537"/>
    <w:rsid w:val="00FA1759"/>
    <w:rsid w:val="02F44603"/>
    <w:rsid w:val="03BF65E0"/>
    <w:rsid w:val="18EA3042"/>
    <w:rsid w:val="1A5779B7"/>
    <w:rsid w:val="1D7E6E58"/>
    <w:rsid w:val="1DEE2933"/>
    <w:rsid w:val="241D33A8"/>
    <w:rsid w:val="28592853"/>
    <w:rsid w:val="2AED7DD6"/>
    <w:rsid w:val="2C8D1A36"/>
    <w:rsid w:val="307B3FCB"/>
    <w:rsid w:val="43D148FA"/>
    <w:rsid w:val="46E10245"/>
    <w:rsid w:val="50F1442D"/>
    <w:rsid w:val="556F7CC3"/>
    <w:rsid w:val="57A870AE"/>
    <w:rsid w:val="5A61558D"/>
    <w:rsid w:val="5AFC7587"/>
    <w:rsid w:val="626F2A9B"/>
    <w:rsid w:val="62CE26B1"/>
    <w:rsid w:val="65644F0A"/>
    <w:rsid w:val="679326F1"/>
    <w:rsid w:val="68C02C7D"/>
    <w:rsid w:val="76B06E77"/>
    <w:rsid w:val="79A01CB0"/>
    <w:rsid w:val="7CE0227E"/>
    <w:rsid w:val="7D9458C8"/>
    <w:rsid w:val="7EEB5D95"/>
    <w:rsid w:val="7F8A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400</Words>
  <Characters>2284</Characters>
  <Lines>19</Lines>
  <Paragraphs>5</Paragraphs>
  <TotalTime>3</TotalTime>
  <ScaleCrop>false</ScaleCrop>
  <LinksUpToDate>false</LinksUpToDate>
  <CharactersWithSpaces>2679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2021-10-08T02:46:00Z</dcterms:created>
  <dc:creator>往事如风</dc:creator>
  <cp:lastModifiedBy>ZY</cp:lastModifiedBy>
  <cp:lastPrinted>2021-10-09T06:44:00Z</cp:lastPrinted>
  <dcterms:modified xsi:type="dcterms:W3CDTF">2021-12-03T01:35:23Z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FB98B06281EC47E681E11FB26E314DAD</vt:lpwstr>
  </property>
</Properties>
</file>